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BF8A" w14:textId="74C55836" w:rsidR="00592800" w:rsidRPr="00B34252" w:rsidRDefault="00592800" w:rsidP="00A04931">
      <w:pPr>
        <w:tabs>
          <w:tab w:val="center" w:pos="4738"/>
        </w:tabs>
        <w:suppressAutoHyphens/>
        <w:ind w:left="4956" w:hanging="4956"/>
        <w:jc w:val="center"/>
        <w:rPr>
          <w:rFonts w:asciiTheme="minorHAnsi" w:hAnsiTheme="minorHAnsi" w:cstheme="minorHAnsi"/>
          <w:b/>
          <w:bCs/>
          <w:sz w:val="32"/>
          <w:szCs w:val="32"/>
        </w:rPr>
      </w:pPr>
      <w:r w:rsidRPr="00B34252">
        <w:rPr>
          <w:rFonts w:asciiTheme="minorHAnsi" w:hAnsiTheme="minorHAnsi" w:cstheme="minorHAnsi"/>
          <w:b/>
          <w:bCs/>
          <w:sz w:val="32"/>
          <w:szCs w:val="32"/>
        </w:rPr>
        <w:t>LICITACIÓN P</w:t>
      </w:r>
      <w:r w:rsidR="00C372EE" w:rsidRPr="00B34252">
        <w:rPr>
          <w:rFonts w:asciiTheme="minorHAnsi" w:hAnsiTheme="minorHAnsi" w:cstheme="minorHAnsi"/>
          <w:b/>
          <w:bCs/>
          <w:sz w:val="32"/>
          <w:szCs w:val="32"/>
        </w:rPr>
        <w:t>ÚBLICA</w:t>
      </w:r>
    </w:p>
    <w:p w14:paraId="7DB3DEAE" w14:textId="18108C51" w:rsidR="0010012E" w:rsidRPr="001077BC" w:rsidRDefault="00C3506B" w:rsidP="001077BC">
      <w:pPr>
        <w:tabs>
          <w:tab w:val="center" w:pos="4738"/>
        </w:tabs>
        <w:suppressAutoHyphens/>
        <w:jc w:val="center"/>
        <w:rPr>
          <w:rFonts w:asciiTheme="minorHAnsi" w:hAnsiTheme="minorHAnsi" w:cstheme="minorHAnsi"/>
          <w:b/>
          <w:spacing w:val="-3"/>
          <w:sz w:val="32"/>
          <w:szCs w:val="32"/>
          <w:lang w:val="es-ES_tradnl"/>
        </w:rPr>
      </w:pPr>
      <w:r w:rsidRPr="001077BC">
        <w:rPr>
          <w:rFonts w:asciiTheme="minorHAnsi" w:hAnsiTheme="minorHAnsi" w:cstheme="minorHAnsi"/>
          <w:b/>
          <w:spacing w:val="-3"/>
          <w:sz w:val="32"/>
          <w:szCs w:val="32"/>
          <w:lang w:val="es-ES_tradnl"/>
        </w:rPr>
        <w:t>“</w:t>
      </w:r>
      <w:r w:rsidR="001077BC" w:rsidRPr="001077BC">
        <w:rPr>
          <w:rFonts w:asciiTheme="minorHAnsi" w:hAnsiTheme="minorHAnsi" w:cstheme="minorHAnsi"/>
          <w:b/>
          <w:spacing w:val="-3"/>
          <w:sz w:val="32"/>
          <w:szCs w:val="32"/>
          <w:lang w:val="es-ES_tradnl"/>
        </w:rPr>
        <w:t>ALIMENTACIÓN NUEVAS CARGAS SEDE POCURO</w:t>
      </w:r>
      <w:r w:rsidRPr="001077BC">
        <w:rPr>
          <w:rFonts w:asciiTheme="minorHAnsi" w:hAnsiTheme="minorHAnsi" w:cstheme="minorHAnsi"/>
          <w:b/>
          <w:spacing w:val="-3"/>
          <w:sz w:val="32"/>
          <w:szCs w:val="32"/>
          <w:lang w:val="es-ES_tradnl"/>
        </w:rPr>
        <w:t>”</w:t>
      </w:r>
    </w:p>
    <w:p w14:paraId="7872B956" w14:textId="77777777" w:rsidR="003C1A4D" w:rsidRPr="00B34252" w:rsidRDefault="0010012E" w:rsidP="00B34252">
      <w:pPr>
        <w:tabs>
          <w:tab w:val="center" w:pos="4738"/>
        </w:tabs>
        <w:suppressAutoHyphens/>
        <w:jc w:val="center"/>
        <w:rPr>
          <w:rFonts w:asciiTheme="minorHAnsi" w:hAnsiTheme="minorHAnsi" w:cstheme="minorHAnsi"/>
          <w:b/>
          <w:spacing w:val="-3"/>
          <w:sz w:val="32"/>
          <w:szCs w:val="32"/>
          <w:lang w:val="es-ES_tradnl"/>
        </w:rPr>
      </w:pPr>
      <w:r w:rsidRPr="00B34252">
        <w:rPr>
          <w:rFonts w:asciiTheme="minorHAnsi" w:hAnsiTheme="minorHAnsi" w:cstheme="minorHAnsi"/>
          <w:b/>
          <w:spacing w:val="-3"/>
          <w:sz w:val="32"/>
          <w:szCs w:val="32"/>
          <w:lang w:val="es-ES_tradnl"/>
        </w:rPr>
        <w:t>BASES TÉCNICAS</w:t>
      </w:r>
    </w:p>
    <w:p w14:paraId="643D0975" w14:textId="77777777" w:rsidR="005130E2" w:rsidRPr="00EE08FD" w:rsidRDefault="005130E2" w:rsidP="005130E2">
      <w:pPr>
        <w:tabs>
          <w:tab w:val="center" w:pos="4738"/>
        </w:tabs>
        <w:suppressAutoHyphens/>
        <w:jc w:val="center"/>
        <w:rPr>
          <w:rFonts w:ascii="Arial Narrow" w:hAnsi="Arial Narrow" w:cstheme="minorHAnsi"/>
          <w:b/>
          <w:spacing w:val="-3"/>
          <w:szCs w:val="24"/>
          <w:lang w:val="es-ES_tradnl"/>
        </w:rPr>
      </w:pPr>
    </w:p>
    <w:p w14:paraId="14A0B907" w14:textId="77777777" w:rsidR="0066542E" w:rsidRPr="005130E2" w:rsidRDefault="0066542E" w:rsidP="005130E2">
      <w:pPr>
        <w:tabs>
          <w:tab w:val="center" w:pos="4738"/>
        </w:tabs>
        <w:suppressAutoHyphens/>
        <w:jc w:val="center"/>
        <w:rPr>
          <w:rFonts w:asciiTheme="minorHAnsi" w:hAnsiTheme="minorHAnsi" w:cstheme="minorHAnsi"/>
          <w:b/>
          <w:spacing w:val="-3"/>
          <w:szCs w:val="24"/>
          <w:lang w:val="es-ES_tradnl"/>
        </w:rPr>
      </w:pPr>
    </w:p>
    <w:p w14:paraId="74E70E1E" w14:textId="77777777" w:rsidR="00BE685D" w:rsidRPr="001277E1" w:rsidRDefault="00BE685D" w:rsidP="003C1A4D">
      <w:pPr>
        <w:pStyle w:val="Ttulo1"/>
        <w:numPr>
          <w:ilvl w:val="0"/>
          <w:numId w:val="16"/>
        </w:numPr>
        <w:shd w:val="clear" w:color="auto" w:fill="D9D9D9" w:themeFill="background1" w:themeFillShade="D9"/>
        <w:tabs>
          <w:tab w:val="clear" w:pos="-720"/>
          <w:tab w:val="center" w:pos="426"/>
        </w:tabs>
        <w:spacing w:line="276" w:lineRule="auto"/>
        <w:rPr>
          <w:rFonts w:asciiTheme="minorHAnsi" w:eastAsiaTheme="minorHAnsi" w:hAnsiTheme="minorHAnsi" w:cstheme="minorHAnsi"/>
          <w:caps/>
          <w:color w:val="00000A"/>
          <w:kern w:val="28"/>
          <w:sz w:val="24"/>
          <w:szCs w:val="24"/>
          <w:lang w:val="es-ES_tradnl" w:eastAsia="es-CL"/>
        </w:rPr>
      </w:pPr>
      <w:r w:rsidRPr="001277E1">
        <w:rPr>
          <w:rFonts w:asciiTheme="minorHAnsi" w:eastAsiaTheme="minorHAnsi" w:hAnsiTheme="minorHAnsi" w:cstheme="minorHAnsi"/>
          <w:caps/>
          <w:color w:val="00000A"/>
          <w:kern w:val="28"/>
          <w:sz w:val="24"/>
          <w:szCs w:val="24"/>
          <w:lang w:val="es-ES_tradnl" w:eastAsia="es-CL"/>
        </w:rPr>
        <w:t>GENERALIDADES</w:t>
      </w:r>
    </w:p>
    <w:p w14:paraId="5F15872A" w14:textId="77777777" w:rsidR="00BE685D" w:rsidRPr="001277E1" w:rsidRDefault="00BE685D" w:rsidP="00BE685D">
      <w:pPr>
        <w:ind w:left="-284"/>
        <w:jc w:val="both"/>
        <w:rPr>
          <w:rFonts w:asciiTheme="minorHAnsi" w:hAnsiTheme="minorHAnsi" w:cstheme="minorHAnsi"/>
          <w:kern w:val="22"/>
          <w:szCs w:val="24"/>
          <w:lang w:val="es-ES_tradnl"/>
        </w:rPr>
      </w:pPr>
    </w:p>
    <w:p w14:paraId="57EF303F" w14:textId="1B313B03" w:rsidR="00E0610F" w:rsidRPr="001277E1" w:rsidRDefault="00E0610F" w:rsidP="00E0610F">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 xml:space="preserve">De acuerdo </w:t>
      </w:r>
      <w:r w:rsidR="00DB66D0" w:rsidRPr="001277E1">
        <w:rPr>
          <w:rFonts w:asciiTheme="minorHAnsi" w:hAnsiTheme="minorHAnsi" w:cstheme="minorHAnsi"/>
          <w:spacing w:val="-3"/>
          <w:szCs w:val="24"/>
          <w:lang w:val="es-ES_tradnl"/>
        </w:rPr>
        <w:t>con el plan de mejoramiento de infraestructura municipal</w:t>
      </w:r>
      <w:r w:rsidR="0040118D" w:rsidRPr="001277E1">
        <w:rPr>
          <w:rFonts w:asciiTheme="minorHAnsi" w:hAnsiTheme="minorHAnsi" w:cstheme="minorHAnsi"/>
          <w:spacing w:val="-3"/>
          <w:szCs w:val="24"/>
          <w:lang w:val="es-ES_tradnl"/>
        </w:rPr>
        <w:t xml:space="preserve"> y</w:t>
      </w:r>
      <w:r w:rsidR="003F346F">
        <w:rPr>
          <w:rFonts w:asciiTheme="minorHAnsi" w:hAnsiTheme="minorHAnsi" w:cstheme="minorHAnsi"/>
          <w:spacing w:val="-3"/>
          <w:szCs w:val="24"/>
          <w:lang w:val="es-ES_tradnl"/>
        </w:rPr>
        <w:t xml:space="preserve"> </w:t>
      </w:r>
      <w:r w:rsidRPr="001277E1">
        <w:rPr>
          <w:rFonts w:asciiTheme="minorHAnsi" w:hAnsiTheme="minorHAnsi" w:cstheme="minorHAnsi"/>
          <w:spacing w:val="-3"/>
          <w:szCs w:val="24"/>
          <w:lang w:val="es-ES_tradnl"/>
        </w:rPr>
        <w:t xml:space="preserve">con el propósito de mejorar </w:t>
      </w:r>
      <w:r w:rsidR="0040118D" w:rsidRPr="001277E1">
        <w:rPr>
          <w:rFonts w:asciiTheme="minorHAnsi" w:hAnsiTheme="minorHAnsi" w:cstheme="minorHAnsi"/>
          <w:spacing w:val="-3"/>
          <w:szCs w:val="24"/>
          <w:lang w:val="es-ES_tradnl"/>
        </w:rPr>
        <w:t xml:space="preserve">la </w:t>
      </w:r>
      <w:r w:rsidR="003C1DCE" w:rsidRPr="001277E1">
        <w:rPr>
          <w:rFonts w:asciiTheme="minorHAnsi" w:hAnsiTheme="minorHAnsi" w:cstheme="minorHAnsi"/>
          <w:spacing w:val="-3"/>
          <w:szCs w:val="24"/>
          <w:lang w:val="es-ES_tradnl"/>
        </w:rPr>
        <w:t>infraestructura</w:t>
      </w:r>
      <w:r w:rsidR="0040118D" w:rsidRPr="001277E1">
        <w:rPr>
          <w:rFonts w:asciiTheme="minorHAnsi" w:hAnsiTheme="minorHAnsi" w:cstheme="minorHAnsi"/>
          <w:spacing w:val="-3"/>
          <w:szCs w:val="24"/>
          <w:lang w:val="es-ES_tradnl"/>
        </w:rPr>
        <w:t xml:space="preserve"> de</w:t>
      </w:r>
      <w:r w:rsidR="00715F42">
        <w:rPr>
          <w:rFonts w:asciiTheme="minorHAnsi" w:hAnsiTheme="minorHAnsi" w:cstheme="minorHAnsi"/>
          <w:spacing w:val="-3"/>
          <w:szCs w:val="24"/>
          <w:lang w:val="es-ES_tradnl"/>
        </w:rPr>
        <w:t xml:space="preserve"> </w:t>
      </w:r>
      <w:r w:rsidRPr="001277E1">
        <w:rPr>
          <w:rFonts w:asciiTheme="minorHAnsi" w:hAnsiTheme="minorHAnsi" w:cstheme="minorHAnsi"/>
          <w:spacing w:val="-3"/>
          <w:szCs w:val="24"/>
          <w:lang w:val="es-ES_tradnl"/>
        </w:rPr>
        <w:t xml:space="preserve">los </w:t>
      </w:r>
      <w:r w:rsidR="0040118D" w:rsidRPr="001277E1">
        <w:rPr>
          <w:rFonts w:asciiTheme="minorHAnsi" w:hAnsiTheme="minorHAnsi" w:cstheme="minorHAnsi"/>
          <w:spacing w:val="-3"/>
          <w:szCs w:val="24"/>
          <w:lang w:val="es-ES_tradnl"/>
        </w:rPr>
        <w:t>espacios destinados al deporte y la recreación</w:t>
      </w:r>
      <w:r w:rsidRPr="001277E1">
        <w:rPr>
          <w:rFonts w:asciiTheme="minorHAnsi" w:hAnsiTheme="minorHAnsi" w:cstheme="minorHAnsi"/>
          <w:spacing w:val="-3"/>
          <w:szCs w:val="24"/>
          <w:lang w:val="es-ES_tradnl"/>
        </w:rPr>
        <w:t>, se requiere la ejecución del proyecto de “</w:t>
      </w:r>
      <w:r w:rsidR="001077BC" w:rsidRPr="00F715E9">
        <w:rPr>
          <w:rFonts w:asciiTheme="minorHAnsi" w:hAnsiTheme="minorHAnsi" w:cstheme="minorHAnsi"/>
          <w:b/>
          <w:sz w:val="28"/>
          <w:szCs w:val="28"/>
        </w:rPr>
        <w:t>ALIMENTACIÓN NUEVAS CARGAS SEDE POCURO</w:t>
      </w:r>
      <w:r w:rsidR="004170A0" w:rsidRPr="001277E1">
        <w:rPr>
          <w:rFonts w:asciiTheme="minorHAnsi" w:hAnsiTheme="minorHAnsi" w:cstheme="minorHAnsi"/>
          <w:spacing w:val="-3"/>
          <w:szCs w:val="24"/>
          <w:lang w:val="es-ES_tradnl"/>
        </w:rPr>
        <w:t xml:space="preserve">” </w:t>
      </w:r>
      <w:r w:rsidRPr="001277E1">
        <w:rPr>
          <w:rFonts w:asciiTheme="minorHAnsi" w:hAnsiTheme="minorHAnsi" w:cstheme="minorHAnsi"/>
          <w:spacing w:val="-3"/>
          <w:szCs w:val="24"/>
          <w:lang w:val="es-ES_tradnl"/>
        </w:rPr>
        <w:t xml:space="preserve">ubicado en </w:t>
      </w:r>
      <w:r w:rsidR="00B14611" w:rsidRPr="001277E1">
        <w:rPr>
          <w:rFonts w:asciiTheme="minorHAnsi" w:hAnsiTheme="minorHAnsi" w:cstheme="minorHAnsi"/>
          <w:spacing w:val="-3"/>
          <w:szCs w:val="24"/>
        </w:rPr>
        <w:t xml:space="preserve">Avenida Pocuro 2878, Providencia. </w:t>
      </w:r>
    </w:p>
    <w:p w14:paraId="0E1AC080" w14:textId="77777777" w:rsidR="00E0610F" w:rsidRPr="001277E1" w:rsidRDefault="00E0610F" w:rsidP="00E0610F">
      <w:pPr>
        <w:tabs>
          <w:tab w:val="left" w:pos="-720"/>
        </w:tabs>
        <w:suppressAutoHyphens/>
        <w:spacing w:line="276" w:lineRule="auto"/>
        <w:jc w:val="both"/>
        <w:rPr>
          <w:rFonts w:asciiTheme="minorHAnsi" w:hAnsiTheme="minorHAnsi" w:cstheme="minorHAnsi"/>
          <w:spacing w:val="-3"/>
          <w:szCs w:val="24"/>
          <w:lang w:val="es-ES_tradnl"/>
        </w:rPr>
      </w:pPr>
    </w:p>
    <w:p w14:paraId="33579949" w14:textId="2D3977C4" w:rsidR="00BC5B87" w:rsidRPr="001277E1" w:rsidRDefault="00E0610F" w:rsidP="00E0610F">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 xml:space="preserve">El </w:t>
      </w:r>
      <w:r w:rsidR="00BC5B87" w:rsidRPr="001277E1">
        <w:rPr>
          <w:rFonts w:asciiTheme="minorHAnsi" w:hAnsiTheme="minorHAnsi" w:cstheme="minorHAnsi"/>
          <w:spacing w:val="-3"/>
          <w:szCs w:val="24"/>
          <w:lang w:val="es-ES_tradnl"/>
        </w:rPr>
        <w:t>propósito</w:t>
      </w:r>
      <w:r w:rsidRPr="001277E1">
        <w:rPr>
          <w:rFonts w:asciiTheme="minorHAnsi" w:hAnsiTheme="minorHAnsi" w:cstheme="minorHAnsi"/>
          <w:spacing w:val="-3"/>
          <w:szCs w:val="24"/>
          <w:lang w:val="es-ES_tradnl"/>
        </w:rPr>
        <w:t xml:space="preserve"> de </w:t>
      </w:r>
      <w:r w:rsidR="00A56690" w:rsidRPr="001277E1">
        <w:rPr>
          <w:rFonts w:asciiTheme="minorHAnsi" w:hAnsiTheme="minorHAnsi" w:cstheme="minorHAnsi"/>
          <w:spacing w:val="-3"/>
          <w:szCs w:val="24"/>
          <w:lang w:val="es-ES_tradnl"/>
        </w:rPr>
        <w:t>la</w:t>
      </w:r>
      <w:r w:rsidR="00715F42">
        <w:rPr>
          <w:rFonts w:asciiTheme="minorHAnsi" w:hAnsiTheme="minorHAnsi" w:cstheme="minorHAnsi"/>
          <w:spacing w:val="-3"/>
          <w:szCs w:val="24"/>
          <w:lang w:val="es-ES_tradnl"/>
        </w:rPr>
        <w:t xml:space="preserve"> </w:t>
      </w:r>
      <w:r w:rsidRPr="001277E1">
        <w:rPr>
          <w:rFonts w:asciiTheme="minorHAnsi" w:hAnsiTheme="minorHAnsi" w:cstheme="minorHAnsi"/>
          <w:spacing w:val="-3"/>
          <w:szCs w:val="24"/>
          <w:lang w:val="es-ES_tradnl"/>
        </w:rPr>
        <w:t>intervención</w:t>
      </w:r>
      <w:r w:rsidR="00715F42">
        <w:rPr>
          <w:rFonts w:asciiTheme="minorHAnsi" w:hAnsiTheme="minorHAnsi" w:cstheme="minorHAnsi"/>
          <w:spacing w:val="-3"/>
          <w:szCs w:val="24"/>
          <w:lang w:val="es-ES_tradnl"/>
        </w:rPr>
        <w:t xml:space="preserve"> </w:t>
      </w:r>
      <w:r w:rsidR="00BC5B87" w:rsidRPr="001277E1">
        <w:rPr>
          <w:rFonts w:asciiTheme="minorHAnsi" w:hAnsiTheme="minorHAnsi" w:cstheme="minorHAnsi"/>
          <w:spacing w:val="-3"/>
          <w:szCs w:val="24"/>
          <w:lang w:val="es-ES_tradnl"/>
        </w:rPr>
        <w:t>a ejecutar</w:t>
      </w:r>
      <w:r w:rsidR="001077BC">
        <w:rPr>
          <w:rFonts w:asciiTheme="minorHAnsi" w:hAnsiTheme="minorHAnsi" w:cstheme="minorHAnsi"/>
          <w:spacing w:val="-3"/>
          <w:szCs w:val="24"/>
          <w:lang w:val="es-ES_tradnl"/>
        </w:rPr>
        <w:t xml:space="preserve"> entregar nuevas capacidades eléctricas para futuras cargas, mediante el suministro e instalación de nueva alimentación canalizada desde la subestación del Club Providencia.</w:t>
      </w:r>
    </w:p>
    <w:p w14:paraId="42A0547E" w14:textId="77777777" w:rsidR="0066542E" w:rsidRPr="001277E1" w:rsidRDefault="0066542E" w:rsidP="00E0610F">
      <w:pPr>
        <w:tabs>
          <w:tab w:val="left" w:pos="-720"/>
        </w:tabs>
        <w:suppressAutoHyphens/>
        <w:spacing w:line="276" w:lineRule="auto"/>
        <w:jc w:val="both"/>
        <w:rPr>
          <w:rFonts w:asciiTheme="minorHAnsi" w:hAnsiTheme="minorHAnsi" w:cstheme="minorHAnsi"/>
          <w:spacing w:val="-3"/>
          <w:szCs w:val="24"/>
          <w:lang w:val="es-ES_tradnl"/>
        </w:rPr>
      </w:pPr>
    </w:p>
    <w:p w14:paraId="1BD650D9" w14:textId="77777777" w:rsidR="00BC5B87" w:rsidRPr="001277E1" w:rsidRDefault="00BC5B87" w:rsidP="00BC5B87">
      <w:pPr>
        <w:pStyle w:val="Ttulo1"/>
        <w:numPr>
          <w:ilvl w:val="0"/>
          <w:numId w:val="16"/>
        </w:numPr>
        <w:shd w:val="clear" w:color="auto" w:fill="D9D9D9" w:themeFill="background1" w:themeFillShade="D9"/>
        <w:tabs>
          <w:tab w:val="clear" w:pos="-720"/>
          <w:tab w:val="center" w:pos="426"/>
        </w:tabs>
        <w:spacing w:line="276" w:lineRule="auto"/>
        <w:rPr>
          <w:rFonts w:asciiTheme="minorHAnsi" w:eastAsiaTheme="minorHAnsi" w:hAnsiTheme="minorHAnsi" w:cstheme="minorHAnsi"/>
          <w:caps/>
          <w:color w:val="00000A"/>
          <w:kern w:val="28"/>
          <w:sz w:val="24"/>
          <w:szCs w:val="24"/>
          <w:lang w:val="es-ES_tradnl" w:eastAsia="es-CL"/>
        </w:rPr>
      </w:pPr>
      <w:r w:rsidRPr="001277E1">
        <w:rPr>
          <w:rFonts w:asciiTheme="minorHAnsi" w:eastAsiaTheme="minorHAnsi" w:hAnsiTheme="minorHAnsi" w:cstheme="minorHAnsi"/>
          <w:caps/>
          <w:color w:val="00000A"/>
          <w:kern w:val="28"/>
          <w:sz w:val="24"/>
          <w:szCs w:val="24"/>
          <w:lang w:val="es-ES_tradnl" w:eastAsia="es-CL"/>
        </w:rPr>
        <w:t>objetivo</w:t>
      </w:r>
    </w:p>
    <w:p w14:paraId="07E85DF7" w14:textId="77777777" w:rsidR="00BC5B87" w:rsidRPr="001277E1" w:rsidRDefault="00BC5B87" w:rsidP="00714588">
      <w:pPr>
        <w:tabs>
          <w:tab w:val="left" w:pos="-720"/>
        </w:tabs>
        <w:suppressAutoHyphens/>
        <w:spacing w:line="276" w:lineRule="auto"/>
        <w:jc w:val="both"/>
        <w:rPr>
          <w:rFonts w:asciiTheme="minorHAnsi" w:hAnsiTheme="minorHAnsi" w:cstheme="minorHAnsi"/>
          <w:spacing w:val="-3"/>
          <w:szCs w:val="24"/>
          <w:lang w:val="es-ES_tradnl"/>
        </w:rPr>
      </w:pPr>
    </w:p>
    <w:p w14:paraId="78698AFE" w14:textId="76617554" w:rsidR="00C00356" w:rsidRPr="001277E1" w:rsidRDefault="00BC5B87"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El objetivo de la presente licitación, es contratar la ejecución del proyecto “</w:t>
      </w:r>
      <w:r w:rsidR="001077BC" w:rsidRPr="00F715E9">
        <w:rPr>
          <w:rFonts w:asciiTheme="minorHAnsi" w:hAnsiTheme="minorHAnsi" w:cstheme="minorHAnsi"/>
          <w:b/>
          <w:sz w:val="28"/>
          <w:szCs w:val="28"/>
        </w:rPr>
        <w:t>ALIMENTACIÓN NUEVAS CARGAS SEDE POCURO</w:t>
      </w:r>
      <w:r w:rsidRPr="001277E1">
        <w:rPr>
          <w:rFonts w:asciiTheme="minorHAnsi" w:hAnsiTheme="minorHAnsi" w:cstheme="minorHAnsi"/>
          <w:spacing w:val="-3"/>
          <w:szCs w:val="24"/>
          <w:lang w:val="es-ES_tradnl"/>
        </w:rPr>
        <w:t>”, de acuerdo al expediente técnico</w:t>
      </w:r>
      <w:r w:rsidR="00414E9A" w:rsidRPr="001277E1">
        <w:rPr>
          <w:rFonts w:asciiTheme="minorHAnsi" w:hAnsiTheme="minorHAnsi" w:cstheme="minorHAnsi"/>
          <w:spacing w:val="-3"/>
          <w:szCs w:val="24"/>
          <w:lang w:val="es-ES_tradnl"/>
        </w:rPr>
        <w:t xml:space="preserve">, administrativo y económico </w:t>
      </w:r>
      <w:r w:rsidRPr="001277E1">
        <w:rPr>
          <w:rFonts w:asciiTheme="minorHAnsi" w:hAnsiTheme="minorHAnsi" w:cstheme="minorHAnsi"/>
          <w:spacing w:val="-3"/>
          <w:szCs w:val="24"/>
          <w:lang w:val="es-ES_tradnl"/>
        </w:rPr>
        <w:t xml:space="preserve"> adjunto a las presentes Bases. </w:t>
      </w:r>
    </w:p>
    <w:p w14:paraId="0406304F" w14:textId="77777777" w:rsidR="0066542E" w:rsidRPr="001277E1" w:rsidRDefault="0066542E" w:rsidP="00714588">
      <w:pPr>
        <w:tabs>
          <w:tab w:val="left" w:pos="-720"/>
        </w:tabs>
        <w:suppressAutoHyphens/>
        <w:spacing w:line="276" w:lineRule="auto"/>
        <w:jc w:val="both"/>
        <w:rPr>
          <w:rFonts w:asciiTheme="minorHAnsi" w:hAnsiTheme="minorHAnsi" w:cstheme="minorHAnsi"/>
          <w:spacing w:val="-3"/>
          <w:szCs w:val="24"/>
          <w:lang w:val="es-ES_tradnl"/>
        </w:rPr>
      </w:pPr>
    </w:p>
    <w:p w14:paraId="7C77E7E4" w14:textId="77777777" w:rsidR="007D1490" w:rsidRPr="001277E1" w:rsidRDefault="007D1490" w:rsidP="007D1490">
      <w:pPr>
        <w:pStyle w:val="Ttulo1"/>
        <w:numPr>
          <w:ilvl w:val="0"/>
          <w:numId w:val="16"/>
        </w:numPr>
        <w:shd w:val="clear" w:color="auto" w:fill="D9D9D9" w:themeFill="background1" w:themeFillShade="D9"/>
        <w:tabs>
          <w:tab w:val="clear" w:pos="-720"/>
          <w:tab w:val="center" w:pos="426"/>
        </w:tabs>
        <w:spacing w:line="276" w:lineRule="auto"/>
        <w:rPr>
          <w:rFonts w:asciiTheme="minorHAnsi" w:eastAsiaTheme="minorHAnsi" w:hAnsiTheme="minorHAnsi" w:cstheme="minorHAnsi"/>
          <w:caps/>
          <w:color w:val="00000A"/>
          <w:kern w:val="28"/>
          <w:sz w:val="24"/>
          <w:szCs w:val="24"/>
          <w:lang w:val="es-ES_tradnl" w:eastAsia="es-CL"/>
        </w:rPr>
      </w:pPr>
      <w:r w:rsidRPr="001277E1">
        <w:rPr>
          <w:rFonts w:asciiTheme="minorHAnsi" w:eastAsiaTheme="minorHAnsi" w:hAnsiTheme="minorHAnsi" w:cstheme="minorHAnsi"/>
          <w:caps/>
          <w:color w:val="00000A"/>
          <w:kern w:val="28"/>
          <w:sz w:val="24"/>
          <w:szCs w:val="24"/>
          <w:lang w:val="es-ES_tradnl" w:eastAsia="es-CL"/>
        </w:rPr>
        <w:t>DESCRIPCIÓN DE LAS OBRAS</w:t>
      </w:r>
    </w:p>
    <w:p w14:paraId="1F080194" w14:textId="77777777" w:rsidR="007D1490" w:rsidRPr="001277E1" w:rsidRDefault="007D1490" w:rsidP="00E0610F">
      <w:pPr>
        <w:tabs>
          <w:tab w:val="left" w:pos="-720"/>
        </w:tabs>
        <w:suppressAutoHyphens/>
        <w:spacing w:line="276" w:lineRule="auto"/>
        <w:jc w:val="both"/>
        <w:rPr>
          <w:rFonts w:asciiTheme="minorHAnsi" w:hAnsiTheme="minorHAnsi" w:cstheme="minorHAnsi"/>
          <w:spacing w:val="-3"/>
          <w:szCs w:val="24"/>
          <w:lang w:val="es-ES_tradnl"/>
        </w:rPr>
      </w:pPr>
    </w:p>
    <w:p w14:paraId="30DD9927" w14:textId="77777777" w:rsidR="001077BC" w:rsidRPr="001077BC" w:rsidRDefault="001077BC" w:rsidP="001077BC">
      <w:pPr>
        <w:tabs>
          <w:tab w:val="left" w:pos="-720"/>
        </w:tabs>
        <w:suppressAutoHyphens/>
        <w:spacing w:line="276" w:lineRule="auto"/>
        <w:jc w:val="both"/>
        <w:rPr>
          <w:rFonts w:asciiTheme="minorHAnsi" w:hAnsiTheme="minorHAnsi" w:cstheme="minorHAnsi"/>
          <w:spacing w:val="-3"/>
          <w:szCs w:val="24"/>
          <w:lang w:val="es-ES_tradnl"/>
        </w:rPr>
      </w:pPr>
      <w:r w:rsidRPr="001077BC">
        <w:rPr>
          <w:rFonts w:asciiTheme="minorHAnsi" w:hAnsiTheme="minorHAnsi" w:cstheme="minorHAnsi"/>
          <w:spacing w:val="-3"/>
          <w:szCs w:val="24"/>
          <w:lang w:val="es-ES_tradnl"/>
        </w:rPr>
        <w:t>Con motivo de la planificación de nuevos proyectos de infraestructura de las instalaciones de Club Providencia, se requiere establecer los requerimientos de alimentación eléctrica, de las nuevas cargas que es requerido alimentar.</w:t>
      </w:r>
    </w:p>
    <w:p w14:paraId="40494210" w14:textId="77777777" w:rsidR="001077BC" w:rsidRPr="001077BC" w:rsidRDefault="001077BC" w:rsidP="001077BC">
      <w:pPr>
        <w:tabs>
          <w:tab w:val="left" w:pos="-720"/>
        </w:tabs>
        <w:suppressAutoHyphens/>
        <w:spacing w:line="276" w:lineRule="auto"/>
        <w:jc w:val="both"/>
        <w:rPr>
          <w:rFonts w:asciiTheme="minorHAnsi" w:hAnsiTheme="minorHAnsi" w:cstheme="minorHAnsi"/>
          <w:spacing w:val="-3"/>
          <w:szCs w:val="24"/>
          <w:lang w:val="es-ES_tradnl"/>
        </w:rPr>
      </w:pPr>
      <w:r w:rsidRPr="001077BC">
        <w:rPr>
          <w:rFonts w:asciiTheme="minorHAnsi" w:hAnsiTheme="minorHAnsi" w:cstheme="minorHAnsi"/>
          <w:spacing w:val="-3"/>
          <w:szCs w:val="24"/>
          <w:lang w:val="es-ES_tradnl"/>
        </w:rPr>
        <w:t>Estos proyectos consideran fundamentalmente la instalación de cámaras de frío para el área de restaurant, además de la instalación futura de un deshumidificador para el domo de la piscina exterior. Se considera adicionalmente, disponer de capacidad instalada en las áreas central y oriente del recinto para necesidades futuras.</w:t>
      </w:r>
    </w:p>
    <w:p w14:paraId="557831EF" w14:textId="77777777" w:rsidR="001077BC" w:rsidRPr="001077BC" w:rsidRDefault="001077BC" w:rsidP="001077BC">
      <w:pPr>
        <w:tabs>
          <w:tab w:val="left" w:pos="-720"/>
        </w:tabs>
        <w:suppressAutoHyphens/>
        <w:spacing w:line="276" w:lineRule="auto"/>
        <w:jc w:val="both"/>
        <w:rPr>
          <w:rFonts w:asciiTheme="minorHAnsi" w:hAnsiTheme="minorHAnsi" w:cstheme="minorHAnsi"/>
          <w:spacing w:val="-3"/>
          <w:szCs w:val="24"/>
          <w:lang w:val="es-ES_tradnl"/>
        </w:rPr>
      </w:pPr>
      <w:r w:rsidRPr="001077BC">
        <w:rPr>
          <w:rFonts w:asciiTheme="minorHAnsi" w:hAnsiTheme="minorHAnsi" w:cstheme="minorHAnsi"/>
          <w:spacing w:val="-3"/>
          <w:szCs w:val="24"/>
          <w:lang w:val="es-ES_tradnl"/>
        </w:rPr>
        <w:t>Para lo anterior se propone la instalación de nuevos alimentadores desde el tablero general del club hasta las áreas indicadas, y la inclusión de un nuevo tablero general auxiliar.</w:t>
      </w:r>
    </w:p>
    <w:p w14:paraId="73818F20" w14:textId="2A19CD8A" w:rsidR="001077BC" w:rsidRDefault="001077BC" w:rsidP="001077BC">
      <w:pPr>
        <w:tabs>
          <w:tab w:val="left" w:pos="-720"/>
        </w:tabs>
        <w:suppressAutoHyphens/>
        <w:spacing w:line="276" w:lineRule="auto"/>
        <w:jc w:val="both"/>
        <w:rPr>
          <w:rFonts w:asciiTheme="minorHAnsi" w:hAnsiTheme="minorHAnsi" w:cstheme="minorHAnsi"/>
          <w:spacing w:val="-3"/>
          <w:szCs w:val="24"/>
          <w:lang w:val="es-ES_tradnl"/>
        </w:rPr>
      </w:pPr>
      <w:r w:rsidRPr="001077BC">
        <w:rPr>
          <w:rFonts w:asciiTheme="minorHAnsi" w:hAnsiTheme="minorHAnsi" w:cstheme="minorHAnsi"/>
          <w:spacing w:val="-3"/>
          <w:szCs w:val="24"/>
          <w:lang w:val="es-ES_tradnl"/>
        </w:rPr>
        <w:t xml:space="preserve">Se considera además la normalización de la alimentación de cocina, considerando el reemplazo de uno de los tableros de distribución de cocina, y el traslado de todas las cargas de cocina al nuevo </w:t>
      </w:r>
      <w:r w:rsidRPr="001077BC">
        <w:rPr>
          <w:rFonts w:asciiTheme="minorHAnsi" w:hAnsiTheme="minorHAnsi" w:cstheme="minorHAnsi"/>
          <w:spacing w:val="-3"/>
          <w:szCs w:val="24"/>
          <w:lang w:val="es-ES_tradnl"/>
        </w:rPr>
        <w:lastRenderedPageBreak/>
        <w:t>alimentador a tender.</w:t>
      </w:r>
      <w:r>
        <w:rPr>
          <w:rFonts w:asciiTheme="minorHAnsi" w:hAnsiTheme="minorHAnsi" w:cstheme="minorHAnsi"/>
          <w:spacing w:val="-3"/>
          <w:szCs w:val="24"/>
          <w:lang w:val="es-ES_tradnl"/>
        </w:rPr>
        <w:t xml:space="preserve"> </w:t>
      </w:r>
      <w:r w:rsidRPr="001077BC">
        <w:rPr>
          <w:rFonts w:asciiTheme="minorHAnsi" w:hAnsiTheme="minorHAnsi" w:cstheme="minorHAnsi"/>
          <w:spacing w:val="-3"/>
          <w:szCs w:val="24"/>
          <w:lang w:val="es-ES_tradnl"/>
        </w:rPr>
        <w:t>Se propone, además, el reemplazo de uno de los tableros de distribución del área portería por razones de deterioro</w:t>
      </w:r>
      <w:r>
        <w:rPr>
          <w:rFonts w:asciiTheme="minorHAnsi" w:hAnsiTheme="minorHAnsi" w:cstheme="minorHAnsi"/>
          <w:spacing w:val="-3"/>
          <w:szCs w:val="24"/>
          <w:lang w:val="es-ES_tradnl"/>
        </w:rPr>
        <w:t xml:space="preserve"> </w:t>
      </w:r>
      <w:r w:rsidRPr="001077BC">
        <w:rPr>
          <w:rFonts w:asciiTheme="minorHAnsi" w:hAnsiTheme="minorHAnsi" w:cstheme="minorHAnsi"/>
          <w:spacing w:val="-3"/>
          <w:szCs w:val="24"/>
          <w:lang w:val="es-ES_tradnl"/>
        </w:rPr>
        <w:t>Se considera, por último, el reemplazo del actual tablero general del transformador más antiguo (250kVA), el que se propone alimentar desde el transformador más nuevo (500kVA), dejando fuera de servicio este primer transformador.</w:t>
      </w:r>
    </w:p>
    <w:p w14:paraId="2A5894BF" w14:textId="2A74411C" w:rsidR="00B25BAE" w:rsidRPr="001277E1" w:rsidRDefault="00B25BAE"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 xml:space="preserve">Los detalles y alcances del proyecto se encuentran reflejados en los antecedentes técnicos que acompañan a las presentes bases de licitación, tales como </w:t>
      </w:r>
      <w:r w:rsidR="00355F0B" w:rsidRPr="001277E1">
        <w:rPr>
          <w:rFonts w:asciiTheme="minorHAnsi" w:hAnsiTheme="minorHAnsi" w:cstheme="minorHAnsi"/>
          <w:spacing w:val="-3"/>
          <w:szCs w:val="24"/>
          <w:lang w:val="es-ES_tradnl"/>
        </w:rPr>
        <w:t xml:space="preserve">las </w:t>
      </w:r>
      <w:r w:rsidRPr="001277E1">
        <w:rPr>
          <w:rFonts w:asciiTheme="minorHAnsi" w:hAnsiTheme="minorHAnsi" w:cstheme="minorHAnsi"/>
          <w:spacing w:val="-3"/>
          <w:szCs w:val="24"/>
          <w:lang w:val="es-ES_tradnl"/>
        </w:rPr>
        <w:t>especificaciones técnicas</w:t>
      </w:r>
      <w:r w:rsidR="00355F0B" w:rsidRPr="001277E1">
        <w:rPr>
          <w:rFonts w:asciiTheme="minorHAnsi" w:hAnsiTheme="minorHAnsi" w:cstheme="minorHAnsi"/>
          <w:spacing w:val="-3"/>
          <w:szCs w:val="24"/>
          <w:lang w:val="es-ES_tradnl"/>
        </w:rPr>
        <w:t xml:space="preserve"> y </w:t>
      </w:r>
      <w:r w:rsidR="001077BC" w:rsidRPr="001277E1">
        <w:rPr>
          <w:rFonts w:asciiTheme="minorHAnsi" w:hAnsiTheme="minorHAnsi" w:cstheme="minorHAnsi"/>
          <w:spacing w:val="-3"/>
          <w:szCs w:val="24"/>
          <w:lang w:val="es-ES_tradnl"/>
        </w:rPr>
        <w:t>levantamiento de</w:t>
      </w:r>
      <w:r w:rsidR="00A51706" w:rsidRPr="001277E1">
        <w:rPr>
          <w:rFonts w:asciiTheme="minorHAnsi" w:hAnsiTheme="minorHAnsi" w:cstheme="minorHAnsi"/>
          <w:spacing w:val="-3"/>
          <w:szCs w:val="24"/>
          <w:lang w:val="es-ES_tradnl"/>
        </w:rPr>
        <w:t xml:space="preserve">  </w:t>
      </w:r>
      <w:r w:rsidRPr="001277E1">
        <w:rPr>
          <w:rFonts w:asciiTheme="minorHAnsi" w:hAnsiTheme="minorHAnsi" w:cstheme="minorHAnsi"/>
          <w:spacing w:val="-3"/>
          <w:szCs w:val="24"/>
          <w:lang w:val="es-ES_tradnl"/>
        </w:rPr>
        <w:t xml:space="preserve"> arquitectura</w:t>
      </w:r>
      <w:r w:rsidR="00A51706" w:rsidRPr="001277E1">
        <w:rPr>
          <w:rFonts w:asciiTheme="minorHAnsi" w:hAnsiTheme="minorHAnsi" w:cstheme="minorHAnsi"/>
          <w:spacing w:val="-3"/>
          <w:szCs w:val="24"/>
          <w:lang w:val="es-ES_tradnl"/>
        </w:rPr>
        <w:t xml:space="preserve"> existente</w:t>
      </w:r>
      <w:r w:rsidR="009D67CC" w:rsidRPr="001277E1">
        <w:rPr>
          <w:rFonts w:asciiTheme="minorHAnsi" w:hAnsiTheme="minorHAnsi" w:cstheme="minorHAnsi"/>
          <w:spacing w:val="-3"/>
          <w:szCs w:val="24"/>
          <w:lang w:val="es-ES_tradnl"/>
        </w:rPr>
        <w:t xml:space="preserve">, </w:t>
      </w:r>
      <w:r w:rsidRPr="001277E1">
        <w:rPr>
          <w:rFonts w:asciiTheme="minorHAnsi" w:hAnsiTheme="minorHAnsi" w:cstheme="minorHAnsi"/>
          <w:spacing w:val="-3"/>
          <w:szCs w:val="24"/>
          <w:lang w:val="es-ES_tradnl"/>
        </w:rPr>
        <w:t>y todos los antecedentes que tengan incidencia en la</w:t>
      </w:r>
      <w:r w:rsidR="00F70620" w:rsidRPr="001277E1">
        <w:rPr>
          <w:rFonts w:asciiTheme="minorHAnsi" w:hAnsiTheme="minorHAnsi" w:cstheme="minorHAnsi"/>
          <w:spacing w:val="-3"/>
          <w:szCs w:val="24"/>
          <w:lang w:val="es-ES_tradnl"/>
        </w:rPr>
        <w:t xml:space="preserve"> descripción </w:t>
      </w:r>
      <w:r w:rsidR="001077BC" w:rsidRPr="001277E1">
        <w:rPr>
          <w:rFonts w:asciiTheme="minorHAnsi" w:hAnsiTheme="minorHAnsi" w:cstheme="minorHAnsi"/>
          <w:spacing w:val="-3"/>
          <w:szCs w:val="24"/>
          <w:lang w:val="es-ES_tradnl"/>
        </w:rPr>
        <w:t>del presente</w:t>
      </w:r>
      <w:r w:rsidR="00F70620" w:rsidRPr="001277E1">
        <w:rPr>
          <w:rFonts w:asciiTheme="minorHAnsi" w:hAnsiTheme="minorHAnsi" w:cstheme="minorHAnsi"/>
          <w:spacing w:val="-3"/>
          <w:szCs w:val="24"/>
          <w:lang w:val="es-ES_tradnl"/>
        </w:rPr>
        <w:t xml:space="preserve"> proyecto</w:t>
      </w:r>
      <w:r w:rsidRPr="001277E1">
        <w:rPr>
          <w:rFonts w:asciiTheme="minorHAnsi" w:hAnsiTheme="minorHAnsi" w:cstheme="minorHAnsi"/>
          <w:spacing w:val="-3"/>
          <w:szCs w:val="24"/>
          <w:lang w:val="es-ES_tradnl"/>
        </w:rPr>
        <w:t>.</w:t>
      </w:r>
    </w:p>
    <w:p w14:paraId="234F362F" w14:textId="77777777" w:rsidR="00286067" w:rsidRDefault="00B25BAE"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Cabe desta</w:t>
      </w:r>
      <w:r w:rsidR="00B249AA">
        <w:rPr>
          <w:rFonts w:asciiTheme="minorHAnsi" w:hAnsiTheme="minorHAnsi" w:cstheme="minorHAnsi"/>
          <w:spacing w:val="-3"/>
          <w:szCs w:val="24"/>
          <w:lang w:val="es-ES_tradnl"/>
        </w:rPr>
        <w:t>car que, cualquier indicación de marcas</w:t>
      </w:r>
      <w:r w:rsidRPr="001277E1">
        <w:rPr>
          <w:rFonts w:asciiTheme="minorHAnsi" w:hAnsiTheme="minorHAnsi" w:cstheme="minorHAnsi"/>
          <w:spacing w:val="-3"/>
          <w:szCs w:val="24"/>
          <w:lang w:val="es-ES_tradnl"/>
        </w:rPr>
        <w:t xml:space="preserve"> d</w:t>
      </w:r>
      <w:r w:rsidR="00B249AA">
        <w:rPr>
          <w:rFonts w:asciiTheme="minorHAnsi" w:hAnsiTheme="minorHAnsi" w:cstheme="minorHAnsi"/>
          <w:spacing w:val="-3"/>
          <w:szCs w:val="24"/>
          <w:lang w:val="es-ES_tradnl"/>
        </w:rPr>
        <w:t xml:space="preserve">e productos en los proyectos, o en la información </w:t>
      </w:r>
      <w:r w:rsidR="00816A1C">
        <w:rPr>
          <w:rFonts w:asciiTheme="minorHAnsi" w:hAnsiTheme="minorHAnsi" w:cstheme="minorHAnsi"/>
          <w:spacing w:val="-3"/>
          <w:szCs w:val="24"/>
          <w:lang w:val="es-ES_tradnl"/>
        </w:rPr>
        <w:t>técnica</w:t>
      </w:r>
      <w:r w:rsidR="00B249AA">
        <w:rPr>
          <w:rFonts w:asciiTheme="minorHAnsi" w:hAnsiTheme="minorHAnsi" w:cstheme="minorHAnsi"/>
          <w:spacing w:val="-3"/>
          <w:szCs w:val="24"/>
          <w:lang w:val="es-ES_tradnl"/>
        </w:rPr>
        <w:t xml:space="preserve"> del mismo</w:t>
      </w:r>
      <w:r w:rsidR="00715F42">
        <w:rPr>
          <w:rFonts w:asciiTheme="minorHAnsi" w:hAnsiTheme="minorHAnsi" w:cstheme="minorHAnsi"/>
          <w:spacing w:val="-3"/>
          <w:szCs w:val="24"/>
          <w:lang w:val="es-ES_tradnl"/>
        </w:rPr>
        <w:t xml:space="preserve"> </w:t>
      </w:r>
      <w:r w:rsidR="00626E45" w:rsidRPr="001277E1">
        <w:rPr>
          <w:rFonts w:asciiTheme="minorHAnsi" w:hAnsiTheme="minorHAnsi" w:cstheme="minorHAnsi"/>
          <w:spacing w:val="-3"/>
          <w:szCs w:val="24"/>
          <w:lang w:val="es-ES_tradnl"/>
        </w:rPr>
        <w:t>ha</w:t>
      </w:r>
      <w:r w:rsidRPr="001277E1">
        <w:rPr>
          <w:rFonts w:asciiTheme="minorHAnsi" w:hAnsiTheme="minorHAnsi" w:cstheme="minorHAnsi"/>
          <w:spacing w:val="-3"/>
          <w:szCs w:val="24"/>
          <w:lang w:val="es-ES_tradnl"/>
        </w:rPr>
        <w:t xml:space="preserve"> de entenderse como referenciales en cuanto al estándar de calidad exigido y, será la </w:t>
      </w:r>
      <w:r w:rsidR="00865CC1" w:rsidRPr="001277E1">
        <w:rPr>
          <w:rFonts w:asciiTheme="minorHAnsi" w:hAnsiTheme="minorHAnsi" w:cstheme="minorHAnsi"/>
          <w:spacing w:val="-3"/>
          <w:szCs w:val="24"/>
          <w:lang w:val="es-ES_tradnl"/>
        </w:rPr>
        <w:t>ITO</w:t>
      </w:r>
      <w:r w:rsidRPr="001277E1">
        <w:rPr>
          <w:rFonts w:asciiTheme="minorHAnsi" w:hAnsiTheme="minorHAnsi" w:cstheme="minorHAnsi"/>
          <w:spacing w:val="-3"/>
          <w:szCs w:val="24"/>
          <w:lang w:val="es-ES_tradnl"/>
        </w:rPr>
        <w:t xml:space="preserve"> quien verificará el cabal cumplimiento de las especificaciones técnicas, según proposición del contratista.</w:t>
      </w:r>
    </w:p>
    <w:p w14:paraId="30DE77E6" w14:textId="77777777" w:rsidR="00816A1C" w:rsidRPr="00816A1C" w:rsidRDefault="00816A1C" w:rsidP="007E51B2">
      <w:pPr>
        <w:widowControl/>
        <w:autoSpaceDE w:val="0"/>
        <w:autoSpaceDN w:val="0"/>
        <w:adjustRightInd w:val="0"/>
        <w:spacing w:line="276" w:lineRule="auto"/>
        <w:jc w:val="both"/>
        <w:rPr>
          <w:rFonts w:asciiTheme="minorHAnsi" w:eastAsiaTheme="minorHAnsi" w:hAnsiTheme="minorHAnsi" w:cstheme="minorHAnsi"/>
          <w:snapToGrid/>
          <w:szCs w:val="24"/>
          <w:lang w:val="es-CL" w:eastAsia="en-US"/>
        </w:rPr>
      </w:pPr>
      <w:r w:rsidRPr="00816A1C">
        <w:rPr>
          <w:rFonts w:asciiTheme="minorHAnsi" w:eastAsiaTheme="minorHAnsi" w:hAnsiTheme="minorHAnsi" w:cstheme="minorHAnsi"/>
          <w:snapToGrid/>
          <w:szCs w:val="24"/>
          <w:lang w:val="es-CL" w:eastAsia="en-US"/>
        </w:rPr>
        <w:t>El Contratista no tomará ventaja para su prove</w:t>
      </w:r>
      <w:r w:rsidR="00AB0699">
        <w:rPr>
          <w:rFonts w:asciiTheme="minorHAnsi" w:eastAsiaTheme="minorHAnsi" w:hAnsiTheme="minorHAnsi" w:cstheme="minorHAnsi"/>
          <w:snapToGrid/>
          <w:szCs w:val="24"/>
          <w:lang w:val="es-CL" w:eastAsia="en-US"/>
        </w:rPr>
        <w:t>cho de ningún error u omisión en</w:t>
      </w:r>
      <w:r w:rsidRPr="00816A1C">
        <w:rPr>
          <w:rFonts w:asciiTheme="minorHAnsi" w:eastAsiaTheme="minorHAnsi" w:hAnsiTheme="minorHAnsi" w:cstheme="minorHAnsi"/>
          <w:snapToGrid/>
          <w:szCs w:val="24"/>
          <w:lang w:val="es-CL" w:eastAsia="en-US"/>
        </w:rPr>
        <w:t xml:space="preserve"> los planos,</w:t>
      </w:r>
      <w:r w:rsidR="003C629A">
        <w:rPr>
          <w:rFonts w:asciiTheme="minorHAnsi" w:eastAsiaTheme="minorHAnsi" w:hAnsiTheme="minorHAnsi" w:cstheme="minorHAnsi"/>
          <w:snapToGrid/>
          <w:szCs w:val="24"/>
          <w:lang w:val="es-CL" w:eastAsia="en-US"/>
        </w:rPr>
        <w:t xml:space="preserve"> </w:t>
      </w:r>
      <w:r w:rsidR="00AB0699">
        <w:rPr>
          <w:rFonts w:asciiTheme="minorHAnsi" w:eastAsiaTheme="minorHAnsi" w:hAnsiTheme="minorHAnsi" w:cstheme="minorHAnsi"/>
          <w:snapToGrid/>
          <w:szCs w:val="24"/>
          <w:lang w:val="es-CL" w:eastAsia="en-US"/>
        </w:rPr>
        <w:t xml:space="preserve">EETT </w:t>
      </w:r>
      <w:r w:rsidRPr="00816A1C">
        <w:rPr>
          <w:rFonts w:asciiTheme="minorHAnsi" w:eastAsiaTheme="minorHAnsi" w:hAnsiTheme="minorHAnsi" w:cstheme="minorHAnsi"/>
          <w:snapToGrid/>
          <w:szCs w:val="24"/>
          <w:lang w:val="es-CL" w:eastAsia="en-US"/>
        </w:rPr>
        <w:t xml:space="preserve"> y</w:t>
      </w:r>
      <w:r w:rsidR="00AD03C5">
        <w:rPr>
          <w:rFonts w:asciiTheme="minorHAnsi" w:eastAsiaTheme="minorHAnsi" w:hAnsiTheme="minorHAnsi" w:cstheme="minorHAnsi"/>
          <w:snapToGrid/>
          <w:szCs w:val="24"/>
          <w:lang w:val="es-CL" w:eastAsia="en-US"/>
        </w:rPr>
        <w:t xml:space="preserve">/o </w:t>
      </w:r>
      <w:r w:rsidRPr="00816A1C">
        <w:rPr>
          <w:rFonts w:asciiTheme="minorHAnsi" w:eastAsiaTheme="minorHAnsi" w:hAnsiTheme="minorHAnsi" w:cstheme="minorHAnsi"/>
          <w:snapToGrid/>
          <w:szCs w:val="24"/>
          <w:lang w:val="es-CL" w:eastAsia="en-US"/>
        </w:rPr>
        <w:t>de otros ante</w:t>
      </w:r>
      <w:r w:rsidR="00AD03C5">
        <w:rPr>
          <w:rFonts w:asciiTheme="minorHAnsi" w:eastAsiaTheme="minorHAnsi" w:hAnsiTheme="minorHAnsi" w:cstheme="minorHAnsi"/>
          <w:snapToGrid/>
          <w:szCs w:val="24"/>
          <w:lang w:val="es-CL" w:eastAsia="en-US"/>
        </w:rPr>
        <w:t xml:space="preserve">cedentes </w:t>
      </w:r>
      <w:r w:rsidR="00AB0699">
        <w:rPr>
          <w:rFonts w:asciiTheme="minorHAnsi" w:eastAsiaTheme="minorHAnsi" w:hAnsiTheme="minorHAnsi" w:cstheme="minorHAnsi"/>
          <w:snapToGrid/>
          <w:szCs w:val="24"/>
          <w:lang w:val="es-CL" w:eastAsia="en-US"/>
        </w:rPr>
        <w:t>que incluya la licitación y</w:t>
      </w:r>
      <w:r w:rsidRPr="00816A1C">
        <w:rPr>
          <w:rFonts w:asciiTheme="minorHAnsi" w:eastAsiaTheme="minorHAnsi" w:hAnsiTheme="minorHAnsi" w:cstheme="minorHAnsi"/>
          <w:snapToGrid/>
          <w:szCs w:val="24"/>
          <w:lang w:val="es-CL" w:eastAsia="en-US"/>
        </w:rPr>
        <w:t xml:space="preserve"> en todos sus detalles y </w:t>
      </w:r>
      <w:r w:rsidRPr="00816A1C">
        <w:rPr>
          <w:rFonts w:asciiTheme="minorHAnsi" w:eastAsiaTheme="minorHAnsi" w:hAnsiTheme="minorHAnsi" w:cstheme="minorHAnsi"/>
          <w:b/>
          <w:bCs/>
          <w:snapToGrid/>
          <w:szCs w:val="24"/>
          <w:lang w:val="es-CL" w:eastAsia="en-US"/>
        </w:rPr>
        <w:t>si hubieren errores</w:t>
      </w:r>
      <w:r w:rsidR="003C629A">
        <w:rPr>
          <w:rFonts w:asciiTheme="minorHAnsi" w:eastAsiaTheme="minorHAnsi" w:hAnsiTheme="minorHAnsi" w:cstheme="minorHAnsi"/>
          <w:b/>
          <w:bCs/>
          <w:snapToGrid/>
          <w:szCs w:val="24"/>
          <w:lang w:val="es-CL" w:eastAsia="en-US"/>
        </w:rPr>
        <w:t xml:space="preserve"> </w:t>
      </w:r>
      <w:r w:rsidRPr="00816A1C">
        <w:rPr>
          <w:rFonts w:asciiTheme="minorHAnsi" w:eastAsiaTheme="minorHAnsi" w:hAnsiTheme="minorHAnsi" w:cstheme="minorHAnsi"/>
          <w:b/>
          <w:bCs/>
          <w:snapToGrid/>
          <w:szCs w:val="24"/>
          <w:lang w:val="es-CL" w:eastAsia="en-US"/>
        </w:rPr>
        <w:t>u omisiones se tendrán que d</w:t>
      </w:r>
      <w:r w:rsidR="00531F19">
        <w:rPr>
          <w:rFonts w:asciiTheme="minorHAnsi" w:eastAsiaTheme="minorHAnsi" w:hAnsiTheme="minorHAnsi" w:cstheme="minorHAnsi"/>
          <w:b/>
          <w:bCs/>
          <w:snapToGrid/>
          <w:szCs w:val="24"/>
          <w:lang w:val="es-CL" w:eastAsia="en-US"/>
        </w:rPr>
        <w:t xml:space="preserve">ar a conocer </w:t>
      </w:r>
      <w:r w:rsidRPr="00816A1C">
        <w:rPr>
          <w:rFonts w:asciiTheme="minorHAnsi" w:eastAsiaTheme="minorHAnsi" w:hAnsiTheme="minorHAnsi" w:cstheme="minorHAnsi"/>
          <w:b/>
          <w:bCs/>
          <w:snapToGrid/>
          <w:szCs w:val="24"/>
          <w:lang w:val="es-CL" w:eastAsia="en-US"/>
        </w:rPr>
        <w:t xml:space="preserve"> a través del periodo d</w:t>
      </w:r>
      <w:r w:rsidR="00531F19">
        <w:rPr>
          <w:rFonts w:asciiTheme="minorHAnsi" w:eastAsiaTheme="minorHAnsi" w:hAnsiTheme="minorHAnsi" w:cstheme="minorHAnsi"/>
          <w:b/>
          <w:bCs/>
          <w:snapToGrid/>
          <w:szCs w:val="24"/>
          <w:lang w:val="es-CL" w:eastAsia="en-US"/>
        </w:rPr>
        <w:t xml:space="preserve">e </w:t>
      </w:r>
      <w:r w:rsidRPr="00816A1C">
        <w:rPr>
          <w:rFonts w:asciiTheme="minorHAnsi" w:eastAsiaTheme="minorHAnsi" w:hAnsiTheme="minorHAnsi" w:cstheme="minorHAnsi"/>
          <w:b/>
          <w:bCs/>
          <w:snapToGrid/>
          <w:szCs w:val="24"/>
          <w:lang w:val="es-CL" w:eastAsia="en-US"/>
        </w:rPr>
        <w:t>aclaraciones</w:t>
      </w:r>
      <w:r w:rsidR="00531F19">
        <w:rPr>
          <w:rFonts w:asciiTheme="minorHAnsi" w:eastAsiaTheme="minorHAnsi" w:hAnsiTheme="minorHAnsi" w:cstheme="minorHAnsi"/>
          <w:b/>
          <w:bCs/>
          <w:snapToGrid/>
          <w:szCs w:val="24"/>
          <w:lang w:val="es-CL" w:eastAsia="en-US"/>
        </w:rPr>
        <w:t xml:space="preserve"> (preguntas y respuestas)  del proceso. </w:t>
      </w:r>
      <w:r w:rsidRPr="00816A1C">
        <w:rPr>
          <w:rFonts w:asciiTheme="minorHAnsi" w:eastAsiaTheme="minorHAnsi" w:hAnsiTheme="minorHAnsi" w:cstheme="minorHAnsi"/>
          <w:snapToGrid/>
          <w:szCs w:val="24"/>
          <w:lang w:val="es-CL" w:eastAsia="en-US"/>
        </w:rPr>
        <w:t>Cualquier duda que surja del proyecto, en alguna etapa de la obra, con</w:t>
      </w:r>
      <w:r w:rsidR="003C629A">
        <w:rPr>
          <w:rFonts w:asciiTheme="minorHAnsi" w:eastAsiaTheme="minorHAnsi" w:hAnsiTheme="minorHAnsi" w:cstheme="minorHAnsi"/>
          <w:snapToGrid/>
          <w:szCs w:val="24"/>
          <w:lang w:val="es-CL" w:eastAsia="en-US"/>
        </w:rPr>
        <w:t xml:space="preserve"> </w:t>
      </w:r>
      <w:r w:rsidRPr="00816A1C">
        <w:rPr>
          <w:rFonts w:asciiTheme="minorHAnsi" w:eastAsiaTheme="minorHAnsi" w:hAnsiTheme="minorHAnsi" w:cstheme="minorHAnsi"/>
          <w:snapToGrid/>
          <w:szCs w:val="24"/>
          <w:lang w:val="es-CL" w:eastAsia="en-US"/>
        </w:rPr>
        <w:t>posterioridad a la aceptación de la propuesta o durante la ejecución de la obra, deberá someterse</w:t>
      </w:r>
      <w:r w:rsidR="003C629A">
        <w:rPr>
          <w:rFonts w:asciiTheme="minorHAnsi" w:eastAsiaTheme="minorHAnsi" w:hAnsiTheme="minorHAnsi" w:cstheme="minorHAnsi"/>
          <w:snapToGrid/>
          <w:szCs w:val="24"/>
          <w:lang w:val="es-CL" w:eastAsia="en-US"/>
        </w:rPr>
        <w:t xml:space="preserve"> </w:t>
      </w:r>
      <w:r w:rsidRPr="00816A1C">
        <w:rPr>
          <w:rFonts w:asciiTheme="minorHAnsi" w:eastAsiaTheme="minorHAnsi" w:hAnsiTheme="minorHAnsi" w:cstheme="minorHAnsi"/>
          <w:snapToGrid/>
          <w:szCs w:val="24"/>
          <w:lang w:val="es-CL" w:eastAsia="en-US"/>
        </w:rPr>
        <w:t>al dictamen de la Inspección Técnica de la obra y/o Supervisor de Diseño según corresponda.</w:t>
      </w:r>
    </w:p>
    <w:p w14:paraId="61AA8FB0" w14:textId="30FA6712" w:rsidR="00816A1C" w:rsidRPr="00531F19" w:rsidRDefault="00816A1C" w:rsidP="007E51B2">
      <w:pPr>
        <w:widowControl/>
        <w:autoSpaceDE w:val="0"/>
        <w:autoSpaceDN w:val="0"/>
        <w:adjustRightInd w:val="0"/>
        <w:spacing w:line="276" w:lineRule="auto"/>
        <w:jc w:val="both"/>
        <w:rPr>
          <w:rFonts w:asciiTheme="minorHAnsi" w:eastAsiaTheme="minorHAnsi" w:hAnsiTheme="minorHAnsi" w:cstheme="minorHAnsi"/>
          <w:b/>
          <w:snapToGrid/>
          <w:szCs w:val="24"/>
          <w:u w:val="single"/>
          <w:lang w:val="es-CL" w:eastAsia="en-US"/>
        </w:rPr>
      </w:pPr>
      <w:r w:rsidRPr="00531F19">
        <w:rPr>
          <w:rFonts w:asciiTheme="minorHAnsi" w:eastAsiaTheme="minorHAnsi" w:hAnsiTheme="minorHAnsi" w:cstheme="minorHAnsi"/>
          <w:b/>
          <w:snapToGrid/>
          <w:szCs w:val="24"/>
          <w:u w:val="single"/>
          <w:lang w:val="es-CL" w:eastAsia="en-US"/>
        </w:rPr>
        <w:t>El</w:t>
      </w:r>
      <w:r w:rsidR="00531F19" w:rsidRPr="00531F19">
        <w:rPr>
          <w:rFonts w:asciiTheme="minorHAnsi" w:eastAsiaTheme="minorHAnsi" w:hAnsiTheme="minorHAnsi" w:cstheme="minorHAnsi"/>
          <w:b/>
          <w:snapToGrid/>
          <w:szCs w:val="24"/>
          <w:u w:val="single"/>
          <w:lang w:val="es-CL" w:eastAsia="en-US"/>
        </w:rPr>
        <w:t xml:space="preserve"> contratista podrá realizar modificaciones si </w:t>
      </w:r>
      <w:r w:rsidR="00FC1954" w:rsidRPr="00531F19">
        <w:rPr>
          <w:rFonts w:asciiTheme="minorHAnsi" w:eastAsiaTheme="minorHAnsi" w:hAnsiTheme="minorHAnsi" w:cstheme="minorHAnsi"/>
          <w:b/>
          <w:snapToGrid/>
          <w:szCs w:val="24"/>
          <w:u w:val="single"/>
          <w:lang w:val="es-CL" w:eastAsia="en-US"/>
        </w:rPr>
        <w:t>la estima conveniente</w:t>
      </w:r>
      <w:r w:rsidR="00531F19" w:rsidRPr="00531F19">
        <w:rPr>
          <w:rFonts w:asciiTheme="minorHAnsi" w:eastAsiaTheme="minorHAnsi" w:hAnsiTheme="minorHAnsi" w:cstheme="minorHAnsi"/>
          <w:b/>
          <w:snapToGrid/>
          <w:szCs w:val="24"/>
          <w:u w:val="single"/>
          <w:lang w:val="es-CL" w:eastAsia="en-US"/>
        </w:rPr>
        <w:t xml:space="preserve">, pero </w:t>
      </w:r>
      <w:r w:rsidR="00FC1954" w:rsidRPr="00531F19">
        <w:rPr>
          <w:rFonts w:asciiTheme="minorHAnsi" w:eastAsiaTheme="minorHAnsi" w:hAnsiTheme="minorHAnsi" w:cstheme="minorHAnsi"/>
          <w:b/>
          <w:snapToGrid/>
          <w:szCs w:val="24"/>
          <w:u w:val="single"/>
          <w:lang w:val="es-CL" w:eastAsia="en-US"/>
        </w:rPr>
        <w:t>con previo</w:t>
      </w:r>
      <w:r w:rsidRPr="00531F19">
        <w:rPr>
          <w:rFonts w:asciiTheme="minorHAnsi" w:eastAsiaTheme="minorHAnsi" w:hAnsiTheme="minorHAnsi" w:cstheme="minorHAnsi"/>
          <w:b/>
          <w:snapToGrid/>
          <w:szCs w:val="24"/>
          <w:u w:val="single"/>
          <w:lang w:val="es-CL" w:eastAsia="en-US"/>
        </w:rPr>
        <w:t xml:space="preserve"> visto bueno </w:t>
      </w:r>
      <w:r w:rsidR="00531F19" w:rsidRPr="00531F19">
        <w:rPr>
          <w:rFonts w:asciiTheme="minorHAnsi" w:eastAsiaTheme="minorHAnsi" w:hAnsiTheme="minorHAnsi" w:cstheme="minorHAnsi"/>
          <w:b/>
          <w:snapToGrid/>
          <w:szCs w:val="24"/>
          <w:u w:val="single"/>
          <w:lang w:val="es-CL" w:eastAsia="en-US"/>
        </w:rPr>
        <w:t xml:space="preserve">y validación </w:t>
      </w:r>
      <w:r w:rsidRPr="00531F19">
        <w:rPr>
          <w:rFonts w:asciiTheme="minorHAnsi" w:eastAsiaTheme="minorHAnsi" w:hAnsiTheme="minorHAnsi" w:cstheme="minorHAnsi"/>
          <w:b/>
          <w:snapToGrid/>
          <w:szCs w:val="24"/>
          <w:u w:val="single"/>
          <w:lang w:val="es-CL" w:eastAsia="en-US"/>
        </w:rPr>
        <w:t>del</w:t>
      </w:r>
      <w:r w:rsidR="002D45D2">
        <w:rPr>
          <w:rFonts w:asciiTheme="minorHAnsi" w:eastAsiaTheme="minorHAnsi" w:hAnsiTheme="minorHAnsi" w:cstheme="minorHAnsi"/>
          <w:b/>
          <w:snapToGrid/>
          <w:szCs w:val="24"/>
          <w:u w:val="single"/>
          <w:lang w:val="es-CL" w:eastAsia="en-US"/>
        </w:rPr>
        <w:t xml:space="preserve"> </w:t>
      </w:r>
      <w:r w:rsidRPr="00531F19">
        <w:rPr>
          <w:rFonts w:asciiTheme="minorHAnsi" w:eastAsiaTheme="minorHAnsi" w:hAnsiTheme="minorHAnsi" w:cstheme="minorHAnsi"/>
          <w:b/>
          <w:snapToGrid/>
          <w:szCs w:val="24"/>
          <w:u w:val="single"/>
          <w:lang w:val="es-CL" w:eastAsia="en-US"/>
        </w:rPr>
        <w:t>ITO y siempre y cuando sean una mejora al proyecto.</w:t>
      </w:r>
      <w:r w:rsidR="002F4CE1">
        <w:rPr>
          <w:rFonts w:asciiTheme="minorHAnsi" w:eastAsiaTheme="minorHAnsi" w:hAnsiTheme="minorHAnsi" w:cstheme="minorHAnsi"/>
          <w:b/>
          <w:snapToGrid/>
          <w:szCs w:val="24"/>
          <w:u w:val="single"/>
          <w:lang w:val="es-CL" w:eastAsia="en-US"/>
        </w:rPr>
        <w:t xml:space="preserve"> De realizar cambios sin </w:t>
      </w:r>
      <w:r w:rsidR="00FD7274">
        <w:rPr>
          <w:rFonts w:asciiTheme="minorHAnsi" w:eastAsiaTheme="minorHAnsi" w:hAnsiTheme="minorHAnsi" w:cstheme="minorHAnsi"/>
          <w:b/>
          <w:snapToGrid/>
          <w:szCs w:val="24"/>
          <w:u w:val="single"/>
          <w:lang w:val="es-CL" w:eastAsia="en-US"/>
        </w:rPr>
        <w:t>esta</w:t>
      </w:r>
      <w:r w:rsidR="002F4CE1">
        <w:rPr>
          <w:rFonts w:asciiTheme="minorHAnsi" w:eastAsiaTheme="minorHAnsi" w:hAnsiTheme="minorHAnsi" w:cstheme="minorHAnsi"/>
          <w:b/>
          <w:snapToGrid/>
          <w:szCs w:val="24"/>
          <w:u w:val="single"/>
          <w:lang w:val="es-CL" w:eastAsia="en-US"/>
        </w:rPr>
        <w:t xml:space="preserve"> validación previa, </w:t>
      </w:r>
      <w:r w:rsidR="00FD7274">
        <w:rPr>
          <w:rFonts w:asciiTheme="minorHAnsi" w:eastAsiaTheme="minorHAnsi" w:hAnsiTheme="minorHAnsi" w:cstheme="minorHAnsi"/>
          <w:b/>
          <w:snapToGrid/>
          <w:szCs w:val="24"/>
          <w:u w:val="single"/>
          <w:lang w:val="es-CL" w:eastAsia="en-US"/>
        </w:rPr>
        <w:t xml:space="preserve">los trabajos rehechos y los costos de realizar por cuenta propia cualquier intervención sin validación, serán a cargo del contratista. </w:t>
      </w:r>
    </w:p>
    <w:p w14:paraId="67574AAC" w14:textId="77777777" w:rsidR="0066542E" w:rsidRPr="001277E1" w:rsidRDefault="0066542E" w:rsidP="00714588">
      <w:pPr>
        <w:tabs>
          <w:tab w:val="left" w:pos="-720"/>
        </w:tabs>
        <w:suppressAutoHyphens/>
        <w:spacing w:line="276" w:lineRule="auto"/>
        <w:jc w:val="both"/>
        <w:rPr>
          <w:rFonts w:asciiTheme="minorHAnsi" w:hAnsiTheme="minorHAnsi" w:cstheme="minorHAnsi"/>
          <w:spacing w:val="-3"/>
          <w:szCs w:val="24"/>
          <w:lang w:val="es-ES_tradnl"/>
        </w:rPr>
      </w:pPr>
    </w:p>
    <w:p w14:paraId="1AD88C5E" w14:textId="77777777" w:rsidR="00286067" w:rsidRPr="001277E1" w:rsidRDefault="004C63B7" w:rsidP="00286067">
      <w:pPr>
        <w:pStyle w:val="Ttulo1"/>
        <w:numPr>
          <w:ilvl w:val="0"/>
          <w:numId w:val="16"/>
        </w:numPr>
        <w:shd w:val="clear" w:color="auto" w:fill="D9D9D9" w:themeFill="background1" w:themeFillShade="D9"/>
        <w:tabs>
          <w:tab w:val="clear" w:pos="-720"/>
          <w:tab w:val="center" w:pos="426"/>
        </w:tabs>
        <w:spacing w:line="276" w:lineRule="auto"/>
        <w:rPr>
          <w:rFonts w:asciiTheme="minorHAnsi" w:eastAsiaTheme="minorHAnsi" w:hAnsiTheme="minorHAnsi" w:cstheme="minorHAnsi"/>
          <w:caps/>
          <w:color w:val="00000A"/>
          <w:kern w:val="28"/>
          <w:sz w:val="24"/>
          <w:szCs w:val="24"/>
          <w:lang w:val="es-ES_tradnl" w:eastAsia="es-CL"/>
        </w:rPr>
      </w:pPr>
      <w:bookmarkStart w:id="0" w:name="_Hlk128562871"/>
      <w:r w:rsidRPr="001277E1">
        <w:rPr>
          <w:rFonts w:asciiTheme="minorHAnsi" w:eastAsiaTheme="minorHAnsi" w:hAnsiTheme="minorHAnsi" w:cstheme="minorHAnsi"/>
          <w:caps/>
          <w:color w:val="00000A"/>
          <w:kern w:val="28"/>
          <w:sz w:val="24"/>
          <w:szCs w:val="24"/>
          <w:lang w:val="es-ES_tradnl" w:eastAsia="es-CL"/>
        </w:rPr>
        <w:t xml:space="preserve">DE LA INSPECCIÓN </w:t>
      </w:r>
      <w:r w:rsidR="00205313" w:rsidRPr="001277E1">
        <w:rPr>
          <w:rFonts w:asciiTheme="minorHAnsi" w:eastAsiaTheme="minorHAnsi" w:hAnsiTheme="minorHAnsi" w:cstheme="minorHAnsi"/>
          <w:caps/>
          <w:color w:val="00000A"/>
          <w:kern w:val="28"/>
          <w:sz w:val="24"/>
          <w:szCs w:val="24"/>
          <w:lang w:val="es-ES_tradnl" w:eastAsia="es-CL"/>
        </w:rPr>
        <w:t xml:space="preserve">TECNICA </w:t>
      </w:r>
      <w:r w:rsidRPr="001277E1">
        <w:rPr>
          <w:rFonts w:asciiTheme="minorHAnsi" w:eastAsiaTheme="minorHAnsi" w:hAnsiTheme="minorHAnsi" w:cstheme="minorHAnsi"/>
          <w:caps/>
          <w:color w:val="00000A"/>
          <w:kern w:val="28"/>
          <w:sz w:val="24"/>
          <w:szCs w:val="24"/>
          <w:lang w:val="es-ES_tradnl" w:eastAsia="es-CL"/>
        </w:rPr>
        <w:t>DEL CONTRATO</w:t>
      </w:r>
    </w:p>
    <w:bookmarkEnd w:id="0"/>
    <w:p w14:paraId="008DAA80" w14:textId="77777777" w:rsidR="00286067" w:rsidRPr="001277E1" w:rsidRDefault="00286067" w:rsidP="00714588">
      <w:pPr>
        <w:tabs>
          <w:tab w:val="left" w:pos="-720"/>
        </w:tabs>
        <w:suppressAutoHyphens/>
        <w:spacing w:line="276" w:lineRule="auto"/>
        <w:jc w:val="both"/>
        <w:rPr>
          <w:rFonts w:asciiTheme="minorHAnsi" w:hAnsiTheme="minorHAnsi" w:cstheme="minorHAnsi"/>
          <w:spacing w:val="-3"/>
          <w:szCs w:val="24"/>
          <w:lang w:val="es-ES_tradnl"/>
        </w:rPr>
      </w:pPr>
    </w:p>
    <w:p w14:paraId="55D29464" w14:textId="5001EE02" w:rsidR="003118F6" w:rsidRDefault="00205313" w:rsidP="00286067">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 xml:space="preserve">La inspección técnica del </w:t>
      </w:r>
      <w:r w:rsidR="00DF6465" w:rsidRPr="001277E1">
        <w:rPr>
          <w:rFonts w:asciiTheme="minorHAnsi" w:hAnsiTheme="minorHAnsi" w:cstheme="minorHAnsi"/>
          <w:spacing w:val="-3"/>
          <w:szCs w:val="24"/>
          <w:lang w:val="es-ES_tradnl"/>
        </w:rPr>
        <w:t>contrato, en adelante I.T.O</w:t>
      </w:r>
      <w:r w:rsidR="002A2DA5">
        <w:rPr>
          <w:rFonts w:asciiTheme="minorHAnsi" w:hAnsiTheme="minorHAnsi" w:cstheme="minorHAnsi"/>
          <w:spacing w:val="-3"/>
          <w:szCs w:val="24"/>
          <w:lang w:val="es-ES_tradnl"/>
        </w:rPr>
        <w:t>.</w:t>
      </w:r>
      <w:r w:rsidR="00DF6465" w:rsidRPr="001277E1">
        <w:rPr>
          <w:rFonts w:asciiTheme="minorHAnsi" w:hAnsiTheme="minorHAnsi" w:cstheme="minorHAnsi"/>
          <w:spacing w:val="-3"/>
          <w:szCs w:val="24"/>
          <w:lang w:val="es-ES_tradnl"/>
        </w:rPr>
        <w:t xml:space="preserve">, </w:t>
      </w:r>
      <w:r w:rsidRPr="001277E1">
        <w:rPr>
          <w:rFonts w:asciiTheme="minorHAnsi" w:hAnsiTheme="minorHAnsi" w:cstheme="minorHAnsi"/>
          <w:spacing w:val="-3"/>
          <w:szCs w:val="24"/>
          <w:lang w:val="es-ES_tradnl"/>
        </w:rPr>
        <w:t xml:space="preserve">estará a cargo de un profesional del área, designado por Club </w:t>
      </w:r>
      <w:r w:rsidR="00BE45D3" w:rsidRPr="001277E1">
        <w:rPr>
          <w:rFonts w:asciiTheme="minorHAnsi" w:hAnsiTheme="minorHAnsi" w:cstheme="minorHAnsi"/>
          <w:spacing w:val="-3"/>
          <w:szCs w:val="24"/>
          <w:lang w:val="es-ES_tradnl"/>
        </w:rPr>
        <w:t xml:space="preserve">Providencia, y cumplirá las labores de fiscalización y cumplimiento del contrato, según la </w:t>
      </w:r>
      <w:r w:rsidR="00616B42" w:rsidRPr="001277E1">
        <w:rPr>
          <w:rFonts w:asciiTheme="minorHAnsi" w:hAnsiTheme="minorHAnsi" w:cstheme="minorHAnsi"/>
          <w:spacing w:val="-3"/>
          <w:szCs w:val="24"/>
          <w:lang w:val="es-ES_tradnl"/>
        </w:rPr>
        <w:t>definición</w:t>
      </w:r>
      <w:r w:rsidR="00BE45D3" w:rsidRPr="001277E1">
        <w:rPr>
          <w:rFonts w:asciiTheme="minorHAnsi" w:hAnsiTheme="minorHAnsi" w:cstheme="minorHAnsi"/>
          <w:spacing w:val="-3"/>
          <w:szCs w:val="24"/>
          <w:lang w:val="es-ES_tradnl"/>
        </w:rPr>
        <w:t xml:space="preserve"> de la O.G.U.C.</w:t>
      </w:r>
    </w:p>
    <w:p w14:paraId="0A939A66" w14:textId="77777777" w:rsidR="006D5397" w:rsidRDefault="006D5397" w:rsidP="00286067">
      <w:pPr>
        <w:tabs>
          <w:tab w:val="left" w:pos="-720"/>
        </w:tabs>
        <w:suppressAutoHyphens/>
        <w:spacing w:line="276" w:lineRule="auto"/>
        <w:jc w:val="both"/>
        <w:rPr>
          <w:rFonts w:asciiTheme="minorHAnsi" w:hAnsiTheme="minorHAnsi" w:cstheme="minorHAnsi"/>
          <w:spacing w:val="-3"/>
          <w:szCs w:val="24"/>
          <w:lang w:val="es-ES_tradnl"/>
        </w:rPr>
      </w:pPr>
    </w:p>
    <w:p w14:paraId="5B96E05E" w14:textId="77777777" w:rsidR="006D5397" w:rsidRPr="001277E1" w:rsidRDefault="006D5397" w:rsidP="006D5397">
      <w:pPr>
        <w:pStyle w:val="Ttulo1"/>
        <w:numPr>
          <w:ilvl w:val="0"/>
          <w:numId w:val="16"/>
        </w:numPr>
        <w:shd w:val="clear" w:color="auto" w:fill="D9D9D9" w:themeFill="background1" w:themeFillShade="D9"/>
        <w:tabs>
          <w:tab w:val="clear" w:pos="-720"/>
          <w:tab w:val="center" w:pos="426"/>
        </w:tabs>
        <w:spacing w:line="276" w:lineRule="auto"/>
        <w:rPr>
          <w:rFonts w:asciiTheme="minorHAnsi" w:eastAsiaTheme="minorHAnsi" w:hAnsiTheme="minorHAnsi" w:cstheme="minorHAnsi"/>
          <w:caps/>
          <w:color w:val="00000A"/>
          <w:kern w:val="28"/>
          <w:sz w:val="24"/>
          <w:szCs w:val="24"/>
          <w:lang w:val="es-ES_tradnl" w:eastAsia="es-CL"/>
        </w:rPr>
      </w:pPr>
      <w:r w:rsidRPr="006D5397">
        <w:rPr>
          <w:rFonts w:asciiTheme="minorHAnsi" w:eastAsiaTheme="minorHAnsi" w:hAnsiTheme="minorHAnsi" w:cstheme="minorHAnsi"/>
          <w:caps/>
          <w:color w:val="00000A"/>
          <w:kern w:val="28"/>
          <w:sz w:val="24"/>
          <w:szCs w:val="24"/>
          <w:lang w:val="es-ES_tradnl" w:eastAsia="es-CL"/>
        </w:rPr>
        <w:t>LIBRO DE INSPECCIÓN</w:t>
      </w:r>
    </w:p>
    <w:p w14:paraId="462A6185" w14:textId="77777777" w:rsidR="006D5397" w:rsidRDefault="006D5397" w:rsidP="00286067">
      <w:pPr>
        <w:tabs>
          <w:tab w:val="left" w:pos="-720"/>
        </w:tabs>
        <w:suppressAutoHyphens/>
        <w:spacing w:line="276" w:lineRule="auto"/>
        <w:jc w:val="both"/>
        <w:rPr>
          <w:rFonts w:asciiTheme="minorHAnsi" w:hAnsiTheme="minorHAnsi" w:cstheme="minorHAnsi"/>
          <w:spacing w:val="-3"/>
          <w:szCs w:val="24"/>
          <w:lang w:val="es-ES_tradnl"/>
        </w:rPr>
      </w:pPr>
    </w:p>
    <w:p w14:paraId="62EC1051" w14:textId="77777777" w:rsidR="006D5397" w:rsidRPr="006D5397" w:rsidRDefault="006D5397" w:rsidP="006D5397">
      <w:pPr>
        <w:tabs>
          <w:tab w:val="left" w:pos="-720"/>
        </w:tabs>
        <w:suppressAutoHyphens/>
        <w:spacing w:line="276" w:lineRule="auto"/>
        <w:jc w:val="both"/>
        <w:rPr>
          <w:rFonts w:asciiTheme="minorHAnsi" w:hAnsiTheme="minorHAnsi" w:cstheme="minorHAnsi"/>
          <w:spacing w:val="-3"/>
          <w:szCs w:val="24"/>
          <w:lang w:val="es-ES_tradnl"/>
        </w:rPr>
      </w:pPr>
      <w:r w:rsidRPr="006D5397">
        <w:rPr>
          <w:rFonts w:asciiTheme="minorHAnsi" w:hAnsiTheme="minorHAnsi" w:cstheme="minorHAnsi"/>
          <w:spacing w:val="-3"/>
          <w:szCs w:val="24"/>
          <w:lang w:val="es-ES_tradnl"/>
        </w:rPr>
        <w:t>Para la buena marcha y fiscalización de la obra se llevará en ella un libro que se denominará “libro de inspección”, en el que se anotarán todas las observaciones que le merezca la marcha de los trabajos y las ordenes que se le den al contratista. Estas órdenes llevarán fecha y la firma de la I.T.O. que las instruyó</w:t>
      </w:r>
      <w:r>
        <w:rPr>
          <w:rFonts w:asciiTheme="minorHAnsi" w:hAnsiTheme="minorHAnsi" w:cstheme="minorHAnsi"/>
          <w:spacing w:val="-3"/>
          <w:szCs w:val="24"/>
          <w:lang w:val="es-ES_tradnl"/>
        </w:rPr>
        <w:t>.</w:t>
      </w:r>
    </w:p>
    <w:p w14:paraId="153AEDF0" w14:textId="77777777" w:rsidR="006D5397" w:rsidRPr="006D5397" w:rsidRDefault="006D5397" w:rsidP="006D5397">
      <w:pPr>
        <w:tabs>
          <w:tab w:val="left" w:pos="-720"/>
        </w:tabs>
        <w:suppressAutoHyphens/>
        <w:spacing w:line="276" w:lineRule="auto"/>
        <w:jc w:val="both"/>
        <w:rPr>
          <w:rFonts w:asciiTheme="minorHAnsi" w:hAnsiTheme="minorHAnsi" w:cstheme="minorHAnsi"/>
          <w:spacing w:val="-3"/>
          <w:szCs w:val="24"/>
          <w:lang w:val="es-ES_tradnl"/>
        </w:rPr>
      </w:pPr>
      <w:r w:rsidRPr="006D5397">
        <w:rPr>
          <w:rFonts w:asciiTheme="minorHAnsi" w:hAnsiTheme="minorHAnsi" w:cstheme="minorHAnsi"/>
          <w:spacing w:val="-3"/>
          <w:szCs w:val="24"/>
          <w:lang w:val="es-ES_tradnl"/>
        </w:rPr>
        <w:t xml:space="preserve">Este libro quedará bajo la custodia del contratista, quien será responsable de su extravío, </w:t>
      </w:r>
      <w:r w:rsidRPr="006D5397">
        <w:rPr>
          <w:rFonts w:asciiTheme="minorHAnsi" w:hAnsiTheme="minorHAnsi" w:cstheme="minorHAnsi"/>
          <w:spacing w:val="-3"/>
          <w:szCs w:val="24"/>
          <w:lang w:val="es-ES_tradnl"/>
        </w:rPr>
        <w:lastRenderedPageBreak/>
        <w:t xml:space="preserve">enmendaduras, raspaduras, desglose de hojas o destrozos que contenga. Será, asimismo, obligación del contratista mantener dicho libro en sitio adecuado para los efectos de la anotación oportuna de las órdenes o notificaciones que le impartan o efectúen </w:t>
      </w:r>
      <w:r>
        <w:rPr>
          <w:rFonts w:asciiTheme="minorHAnsi" w:hAnsiTheme="minorHAnsi" w:cstheme="minorHAnsi"/>
          <w:spacing w:val="-3"/>
          <w:szCs w:val="24"/>
          <w:lang w:val="es-ES_tradnl"/>
        </w:rPr>
        <w:t>quienes correspondan.</w:t>
      </w:r>
    </w:p>
    <w:p w14:paraId="10C6C2FE" w14:textId="2F43B723" w:rsidR="006D5397" w:rsidRDefault="006D5397" w:rsidP="006D5397">
      <w:pPr>
        <w:tabs>
          <w:tab w:val="left" w:pos="-720"/>
        </w:tabs>
        <w:suppressAutoHyphens/>
        <w:spacing w:line="276" w:lineRule="auto"/>
        <w:jc w:val="both"/>
        <w:rPr>
          <w:rFonts w:asciiTheme="minorHAnsi" w:hAnsiTheme="minorHAnsi" w:cstheme="minorHAnsi"/>
          <w:spacing w:val="-3"/>
          <w:szCs w:val="24"/>
          <w:lang w:val="es-ES_tradnl"/>
        </w:rPr>
      </w:pPr>
      <w:r w:rsidRPr="006D5397">
        <w:rPr>
          <w:rFonts w:asciiTheme="minorHAnsi" w:hAnsiTheme="minorHAnsi" w:cstheme="minorHAnsi"/>
          <w:spacing w:val="-3"/>
          <w:szCs w:val="24"/>
          <w:lang w:val="es-ES_tradnl"/>
        </w:rPr>
        <w:t>El contratista utilizará el libro de inspección para estampar las consultas, observaciones o proposiciones. Asimismo, en el libro quedará constancia de las apelaciones que eleve el contratista.</w:t>
      </w:r>
    </w:p>
    <w:p w14:paraId="53D588EA" w14:textId="2FA4C17F" w:rsidR="005C50EF" w:rsidRPr="001277E1" w:rsidRDefault="00805DFF" w:rsidP="006D5397">
      <w:pPr>
        <w:tabs>
          <w:tab w:val="left" w:pos="-720"/>
        </w:tabs>
        <w:suppressAutoHyphens/>
        <w:spacing w:line="276" w:lineRule="auto"/>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t>Este</w:t>
      </w:r>
      <w:r w:rsidR="005C50EF">
        <w:rPr>
          <w:rFonts w:asciiTheme="minorHAnsi" w:hAnsiTheme="minorHAnsi" w:cstheme="minorHAnsi"/>
          <w:spacing w:val="-3"/>
          <w:szCs w:val="24"/>
          <w:lang w:val="es-ES_tradnl"/>
        </w:rPr>
        <w:t xml:space="preserve"> libro es independiente del libro de obras.</w:t>
      </w:r>
    </w:p>
    <w:p w14:paraId="34334398" w14:textId="77777777" w:rsidR="0066542E" w:rsidRPr="001277E1" w:rsidRDefault="0066542E" w:rsidP="00286067">
      <w:pPr>
        <w:tabs>
          <w:tab w:val="left" w:pos="-720"/>
        </w:tabs>
        <w:suppressAutoHyphens/>
        <w:spacing w:line="276" w:lineRule="auto"/>
        <w:jc w:val="both"/>
        <w:rPr>
          <w:rFonts w:asciiTheme="minorHAnsi" w:hAnsiTheme="minorHAnsi" w:cstheme="minorHAnsi"/>
          <w:spacing w:val="-3"/>
          <w:szCs w:val="24"/>
          <w:lang w:val="es-ES_tradnl"/>
        </w:rPr>
      </w:pPr>
    </w:p>
    <w:p w14:paraId="2DB4F656" w14:textId="77777777" w:rsidR="00D410AA" w:rsidRPr="001277E1" w:rsidRDefault="00D410AA" w:rsidP="00D410AA">
      <w:pPr>
        <w:pStyle w:val="Ttulo1"/>
        <w:numPr>
          <w:ilvl w:val="0"/>
          <w:numId w:val="16"/>
        </w:numPr>
        <w:shd w:val="clear" w:color="auto" w:fill="D9D9D9" w:themeFill="background1" w:themeFillShade="D9"/>
        <w:tabs>
          <w:tab w:val="clear" w:pos="-720"/>
          <w:tab w:val="center" w:pos="426"/>
        </w:tabs>
        <w:spacing w:line="276" w:lineRule="auto"/>
        <w:rPr>
          <w:rFonts w:asciiTheme="minorHAnsi" w:eastAsiaTheme="minorHAnsi" w:hAnsiTheme="minorHAnsi" w:cstheme="minorHAnsi"/>
          <w:caps/>
          <w:color w:val="00000A"/>
          <w:kern w:val="28"/>
          <w:sz w:val="24"/>
          <w:szCs w:val="24"/>
          <w:lang w:val="es-ES_tradnl" w:eastAsia="es-CL"/>
        </w:rPr>
      </w:pPr>
      <w:r w:rsidRPr="001277E1">
        <w:rPr>
          <w:rFonts w:asciiTheme="minorHAnsi" w:eastAsiaTheme="minorHAnsi" w:hAnsiTheme="minorHAnsi" w:cstheme="minorHAnsi"/>
          <w:caps/>
          <w:color w:val="00000A"/>
          <w:kern w:val="28"/>
          <w:sz w:val="24"/>
          <w:szCs w:val="24"/>
          <w:lang w:val="es-ES_tradnl" w:eastAsia="es-CL"/>
        </w:rPr>
        <w:t>EQUIPO A CARGO DE LA</w:t>
      </w:r>
      <w:r w:rsidR="00C13F93" w:rsidRPr="001277E1">
        <w:rPr>
          <w:rFonts w:asciiTheme="minorHAnsi" w:eastAsiaTheme="minorHAnsi" w:hAnsiTheme="minorHAnsi" w:cstheme="minorHAnsi"/>
          <w:caps/>
          <w:color w:val="00000A"/>
          <w:kern w:val="28"/>
          <w:sz w:val="24"/>
          <w:szCs w:val="24"/>
          <w:lang w:val="es-ES_tradnl" w:eastAsia="es-CL"/>
        </w:rPr>
        <w:t xml:space="preserve"> EJECUCIÓN DE LAS</w:t>
      </w:r>
      <w:r w:rsidRPr="001277E1">
        <w:rPr>
          <w:rFonts w:asciiTheme="minorHAnsi" w:eastAsiaTheme="minorHAnsi" w:hAnsiTheme="minorHAnsi" w:cstheme="minorHAnsi"/>
          <w:caps/>
          <w:color w:val="00000A"/>
          <w:kern w:val="28"/>
          <w:sz w:val="24"/>
          <w:szCs w:val="24"/>
          <w:lang w:val="es-ES_tradnl" w:eastAsia="es-CL"/>
        </w:rPr>
        <w:t xml:space="preserve"> OBRAS</w:t>
      </w:r>
    </w:p>
    <w:p w14:paraId="125B0C19" w14:textId="77777777" w:rsidR="00D410AA" w:rsidRPr="001277E1" w:rsidRDefault="00D410AA" w:rsidP="00714588">
      <w:pPr>
        <w:tabs>
          <w:tab w:val="left" w:pos="-720"/>
        </w:tabs>
        <w:suppressAutoHyphens/>
        <w:spacing w:line="276" w:lineRule="auto"/>
        <w:jc w:val="both"/>
        <w:rPr>
          <w:rFonts w:asciiTheme="minorHAnsi" w:hAnsiTheme="minorHAnsi" w:cstheme="minorHAnsi"/>
          <w:spacing w:val="-3"/>
          <w:szCs w:val="24"/>
          <w:lang w:val="es-ES_tradnl"/>
        </w:rPr>
      </w:pPr>
    </w:p>
    <w:p w14:paraId="7903973A" w14:textId="3F6EF3A6" w:rsidR="003118F6" w:rsidRPr="001277E1" w:rsidRDefault="00BC1362" w:rsidP="00714588">
      <w:pPr>
        <w:tabs>
          <w:tab w:val="left" w:pos="-720"/>
        </w:tabs>
        <w:suppressAutoHyphens/>
        <w:spacing w:line="276" w:lineRule="auto"/>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t>L</w:t>
      </w:r>
      <w:r w:rsidRPr="00BC1362">
        <w:rPr>
          <w:rFonts w:asciiTheme="minorHAnsi" w:hAnsiTheme="minorHAnsi" w:cstheme="minorHAnsi"/>
          <w:spacing w:val="-3"/>
          <w:szCs w:val="24"/>
          <w:lang w:val="es-ES_tradnl"/>
        </w:rPr>
        <w:t>as obras deberán estar a cargo de un profesional del área eléctrica, Ingeniero Civil Eléctrico Clase A, Ingeniero en Ejecución Clase A o Técnico Eléctrico Clase</w:t>
      </w:r>
      <w:r>
        <w:rPr>
          <w:rFonts w:asciiTheme="minorHAnsi" w:hAnsiTheme="minorHAnsi" w:cstheme="minorHAnsi"/>
          <w:spacing w:val="-3"/>
          <w:szCs w:val="24"/>
          <w:lang w:val="es-ES_tradnl"/>
        </w:rPr>
        <w:t xml:space="preserve"> B</w:t>
      </w:r>
      <w:r w:rsidRPr="00BC1362">
        <w:rPr>
          <w:rFonts w:asciiTheme="minorHAnsi" w:hAnsiTheme="minorHAnsi" w:cstheme="minorHAnsi"/>
          <w:spacing w:val="-3"/>
          <w:szCs w:val="24"/>
          <w:lang w:val="es-ES_tradnl"/>
        </w:rPr>
        <w:t xml:space="preserve"> u otra carrera fin, de experiencia comprobable de al menos 5 años, la cual deberá ser acreditada mediante Certificado de Titulo y currículum. </w:t>
      </w:r>
      <w:r w:rsidR="001F135C" w:rsidRPr="001277E1">
        <w:rPr>
          <w:rFonts w:asciiTheme="minorHAnsi" w:hAnsiTheme="minorHAnsi" w:cstheme="minorHAnsi"/>
          <w:spacing w:val="-3"/>
          <w:szCs w:val="24"/>
          <w:lang w:val="es-ES_tradnl"/>
        </w:rPr>
        <w:t>E</w:t>
      </w:r>
      <w:r w:rsidR="00DE65AF">
        <w:rPr>
          <w:rFonts w:asciiTheme="minorHAnsi" w:hAnsiTheme="minorHAnsi" w:cstheme="minorHAnsi"/>
          <w:spacing w:val="-3"/>
          <w:szCs w:val="24"/>
          <w:lang w:val="es-ES_tradnl"/>
        </w:rPr>
        <w:t xml:space="preserve">ste profesional tendrá </w:t>
      </w:r>
      <w:r w:rsidR="00D410AA" w:rsidRPr="001277E1">
        <w:rPr>
          <w:rFonts w:asciiTheme="minorHAnsi" w:hAnsiTheme="minorHAnsi" w:cstheme="minorHAnsi"/>
          <w:spacing w:val="-3"/>
          <w:szCs w:val="24"/>
          <w:lang w:val="es-ES_tradnl"/>
        </w:rPr>
        <w:t>responsabilidad en el cumplimiento de las Bases Administrativas y técnicas de licitación, y de todas las obras ejecutadas por la empresa en el cumplimiento del contrato</w:t>
      </w:r>
      <w:r w:rsidR="003118F6" w:rsidRPr="001277E1">
        <w:rPr>
          <w:rFonts w:asciiTheme="minorHAnsi" w:hAnsiTheme="minorHAnsi" w:cstheme="minorHAnsi"/>
          <w:spacing w:val="-3"/>
          <w:szCs w:val="24"/>
          <w:lang w:val="es-ES_tradnl"/>
        </w:rPr>
        <w:t>; este mis</w:t>
      </w:r>
      <w:r w:rsidR="0086013E">
        <w:rPr>
          <w:rFonts w:asciiTheme="minorHAnsi" w:hAnsiTheme="minorHAnsi" w:cstheme="minorHAnsi"/>
          <w:spacing w:val="-3"/>
          <w:szCs w:val="24"/>
          <w:lang w:val="es-ES_tradnl"/>
        </w:rPr>
        <w:t>mo profesional será con quién la</w:t>
      </w:r>
      <w:r w:rsidR="003118F6" w:rsidRPr="001277E1">
        <w:rPr>
          <w:rFonts w:asciiTheme="minorHAnsi" w:hAnsiTheme="minorHAnsi" w:cstheme="minorHAnsi"/>
          <w:spacing w:val="-3"/>
          <w:szCs w:val="24"/>
          <w:lang w:val="es-ES_tradnl"/>
        </w:rPr>
        <w:t xml:space="preserve"> I.</w:t>
      </w:r>
      <w:r w:rsidR="00874BEB" w:rsidRPr="001277E1">
        <w:rPr>
          <w:rFonts w:asciiTheme="minorHAnsi" w:hAnsiTheme="minorHAnsi" w:cstheme="minorHAnsi"/>
          <w:spacing w:val="-3"/>
          <w:szCs w:val="24"/>
          <w:lang w:val="es-ES_tradnl"/>
        </w:rPr>
        <w:t>T.O</w:t>
      </w:r>
      <w:r w:rsidR="003118F6" w:rsidRPr="001277E1">
        <w:rPr>
          <w:rFonts w:asciiTheme="minorHAnsi" w:hAnsiTheme="minorHAnsi" w:cstheme="minorHAnsi"/>
          <w:spacing w:val="-3"/>
          <w:szCs w:val="24"/>
          <w:lang w:val="es-ES_tradnl"/>
        </w:rPr>
        <w:t xml:space="preserve">. tratará directamente, en todo lo relacionado con la ejecución </w:t>
      </w:r>
      <w:r w:rsidR="0072728A">
        <w:rPr>
          <w:rFonts w:asciiTheme="minorHAnsi" w:hAnsiTheme="minorHAnsi" w:cstheme="minorHAnsi"/>
          <w:spacing w:val="-3"/>
          <w:szCs w:val="24"/>
          <w:lang w:val="es-ES_tradnl"/>
        </w:rPr>
        <w:t xml:space="preserve">y fiscalización </w:t>
      </w:r>
      <w:r w:rsidR="003118F6" w:rsidRPr="001277E1">
        <w:rPr>
          <w:rFonts w:asciiTheme="minorHAnsi" w:hAnsiTheme="minorHAnsi" w:cstheme="minorHAnsi"/>
          <w:spacing w:val="-3"/>
          <w:szCs w:val="24"/>
          <w:lang w:val="es-ES_tradnl"/>
        </w:rPr>
        <w:t>del contrato y será quién firme como responsable</w:t>
      </w:r>
      <w:r w:rsidR="00DE65AF">
        <w:rPr>
          <w:rFonts w:asciiTheme="minorHAnsi" w:hAnsiTheme="minorHAnsi" w:cstheme="minorHAnsi"/>
          <w:spacing w:val="-3"/>
          <w:szCs w:val="24"/>
          <w:lang w:val="es-ES_tradnl"/>
        </w:rPr>
        <w:t xml:space="preserve"> de</w:t>
      </w:r>
      <w:r w:rsidR="003118F6" w:rsidRPr="001277E1">
        <w:rPr>
          <w:rFonts w:asciiTheme="minorHAnsi" w:hAnsiTheme="minorHAnsi" w:cstheme="minorHAnsi"/>
          <w:spacing w:val="-3"/>
          <w:szCs w:val="24"/>
          <w:lang w:val="es-ES_tradnl"/>
        </w:rPr>
        <w:t xml:space="preserve"> la documentación propia de la ejecución de la obra. </w:t>
      </w:r>
    </w:p>
    <w:p w14:paraId="19CD8276" w14:textId="24E2FA7C" w:rsidR="003118F6" w:rsidRPr="001277E1" w:rsidRDefault="003118F6"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 xml:space="preserve">En el caso de que por razones de fuerza mayor </w:t>
      </w:r>
      <w:r w:rsidR="00763A40">
        <w:rPr>
          <w:rFonts w:asciiTheme="minorHAnsi" w:hAnsiTheme="minorHAnsi" w:cstheme="minorHAnsi"/>
          <w:spacing w:val="-3"/>
          <w:szCs w:val="24"/>
          <w:lang w:val="es-ES_tradnl"/>
        </w:rPr>
        <w:t xml:space="preserve">, o a solicitud expresa del club , </w:t>
      </w:r>
      <w:r w:rsidRPr="001277E1">
        <w:rPr>
          <w:rFonts w:asciiTheme="minorHAnsi" w:hAnsiTheme="minorHAnsi" w:cstheme="minorHAnsi"/>
          <w:spacing w:val="-3"/>
          <w:szCs w:val="24"/>
          <w:lang w:val="es-ES_tradnl"/>
        </w:rPr>
        <w:t>sea necesario cambiar al profesional a cargo, el contratista deberá entregar una carta con el fundamento de dicho cambio, adjuntando todos los antecedentes curriculares y título profesional del nuevo profesional, quién deberá contar con un currículo equivalente al del profesional saliente y asumirá las funciones y responsabilidades del Profesional a cargo temporal o definitivamente según sea el caso, lo cual quedará consignado en el libro de obra. Dichos antecedentes serán evaluados</w:t>
      </w:r>
      <w:r w:rsidR="0090642F" w:rsidRPr="001277E1">
        <w:rPr>
          <w:rFonts w:asciiTheme="minorHAnsi" w:hAnsiTheme="minorHAnsi" w:cstheme="minorHAnsi"/>
          <w:spacing w:val="-3"/>
          <w:szCs w:val="24"/>
          <w:lang w:val="es-ES_tradnl"/>
        </w:rPr>
        <w:t xml:space="preserve"> por </w:t>
      </w:r>
      <w:r w:rsidR="00473CCA" w:rsidRPr="001277E1">
        <w:rPr>
          <w:rFonts w:asciiTheme="minorHAnsi" w:hAnsiTheme="minorHAnsi" w:cstheme="minorHAnsi"/>
          <w:spacing w:val="-3"/>
          <w:szCs w:val="24"/>
          <w:lang w:val="es-ES_tradnl"/>
        </w:rPr>
        <w:t>la ITO y/o mandant</w:t>
      </w:r>
      <w:r w:rsidR="00B34E28">
        <w:rPr>
          <w:rFonts w:asciiTheme="minorHAnsi" w:hAnsiTheme="minorHAnsi" w:cstheme="minorHAnsi"/>
          <w:spacing w:val="-3"/>
          <w:szCs w:val="24"/>
          <w:lang w:val="es-ES_tradnl"/>
        </w:rPr>
        <w:t>e,</w:t>
      </w:r>
      <w:r w:rsidRPr="001277E1">
        <w:rPr>
          <w:rFonts w:asciiTheme="minorHAnsi" w:hAnsiTheme="minorHAnsi" w:cstheme="minorHAnsi"/>
          <w:spacing w:val="-3"/>
          <w:szCs w:val="24"/>
          <w:lang w:val="es-ES_tradnl"/>
        </w:rPr>
        <w:t xml:space="preserve"> quien aceptará o rechazará fundadamente el cambio solicitado.</w:t>
      </w:r>
      <w:r w:rsidR="00E76628">
        <w:rPr>
          <w:rFonts w:asciiTheme="minorHAnsi" w:hAnsiTheme="minorHAnsi" w:cstheme="minorHAnsi"/>
          <w:spacing w:val="-3"/>
          <w:szCs w:val="24"/>
          <w:lang w:val="es-ES_tradnl"/>
        </w:rPr>
        <w:t xml:space="preserve"> El mandante también podrá solicitar cambio de profesional, sin excepción si lo amerita.</w:t>
      </w:r>
    </w:p>
    <w:p w14:paraId="7C129C0A" w14:textId="77777777" w:rsidR="003118F6" w:rsidRPr="001277E1" w:rsidRDefault="003118F6" w:rsidP="00714588">
      <w:pPr>
        <w:tabs>
          <w:tab w:val="left" w:pos="-720"/>
        </w:tabs>
        <w:suppressAutoHyphens/>
        <w:spacing w:line="276" w:lineRule="auto"/>
        <w:jc w:val="both"/>
        <w:rPr>
          <w:rFonts w:asciiTheme="minorHAnsi" w:hAnsiTheme="minorHAnsi" w:cstheme="minorHAnsi"/>
          <w:spacing w:val="-3"/>
          <w:szCs w:val="24"/>
          <w:lang w:val="es-ES_tradnl"/>
        </w:rPr>
      </w:pPr>
    </w:p>
    <w:p w14:paraId="70F92E28" w14:textId="77777777" w:rsidR="00D410AA" w:rsidRPr="001277E1" w:rsidRDefault="00D410AA"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Las faenas de trazado y replanteo, de ejes y diseño geométrico</w:t>
      </w:r>
      <w:r w:rsidR="0066542E" w:rsidRPr="001277E1">
        <w:rPr>
          <w:rFonts w:asciiTheme="minorHAnsi" w:hAnsiTheme="minorHAnsi" w:cstheme="minorHAnsi"/>
          <w:spacing w:val="-3"/>
          <w:szCs w:val="24"/>
          <w:lang w:val="es-ES_tradnl"/>
        </w:rPr>
        <w:t>, en caso de requerirse</w:t>
      </w:r>
      <w:r w:rsidRPr="001277E1">
        <w:rPr>
          <w:rFonts w:asciiTheme="minorHAnsi" w:hAnsiTheme="minorHAnsi" w:cstheme="minorHAnsi"/>
          <w:spacing w:val="-3"/>
          <w:szCs w:val="24"/>
          <w:lang w:val="es-ES_tradnl"/>
        </w:rPr>
        <w:t xml:space="preserve">, deberán ser realizadas por personal con experiencia en la materia y el equipamiento adecuado. Cualquier trazado mal ejecutado, deberá ser corregido a costo </w:t>
      </w:r>
      <w:r w:rsidR="00C508D7" w:rsidRPr="001277E1">
        <w:rPr>
          <w:rFonts w:asciiTheme="minorHAnsi" w:hAnsiTheme="minorHAnsi" w:cstheme="minorHAnsi"/>
          <w:spacing w:val="-3"/>
          <w:szCs w:val="24"/>
          <w:lang w:val="es-ES_tradnl"/>
        </w:rPr>
        <w:t>del contratista incluido</w:t>
      </w:r>
      <w:r w:rsidRPr="001277E1">
        <w:rPr>
          <w:rFonts w:asciiTheme="minorHAnsi" w:hAnsiTheme="minorHAnsi" w:cstheme="minorHAnsi"/>
          <w:spacing w:val="-3"/>
          <w:szCs w:val="24"/>
          <w:lang w:val="es-ES_tradnl"/>
        </w:rPr>
        <w:t xml:space="preserve"> aquellas obras que se hayan visto afectadas.</w:t>
      </w:r>
    </w:p>
    <w:p w14:paraId="226C9E8F" w14:textId="77777777" w:rsidR="00A942C0" w:rsidRPr="001277E1" w:rsidRDefault="00A942C0" w:rsidP="00714588">
      <w:pPr>
        <w:tabs>
          <w:tab w:val="left" w:pos="-720"/>
        </w:tabs>
        <w:suppressAutoHyphens/>
        <w:spacing w:line="276" w:lineRule="auto"/>
        <w:jc w:val="both"/>
        <w:rPr>
          <w:rFonts w:asciiTheme="minorHAnsi" w:hAnsiTheme="minorHAnsi" w:cstheme="minorHAnsi"/>
          <w:spacing w:val="-3"/>
          <w:szCs w:val="24"/>
          <w:lang w:val="es-ES_tradnl"/>
        </w:rPr>
      </w:pPr>
    </w:p>
    <w:p w14:paraId="3C0B8853" w14:textId="33B8450B" w:rsidR="00A942C0" w:rsidRPr="001277E1" w:rsidRDefault="00A942C0"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 xml:space="preserve">La Empresa, además deberá disponer de un experto en prevención de riesgos, cuya presencia en obra deberá cumplir </w:t>
      </w:r>
      <w:r w:rsidR="00A04931">
        <w:rPr>
          <w:rFonts w:asciiTheme="minorHAnsi" w:hAnsiTheme="minorHAnsi" w:cstheme="minorHAnsi"/>
          <w:spacing w:val="-3"/>
          <w:szCs w:val="24"/>
          <w:lang w:val="es-ES_tradnl"/>
        </w:rPr>
        <w:t>tiempo completo que se ejecuten los trabajos</w:t>
      </w:r>
      <w:r w:rsidRPr="001277E1">
        <w:rPr>
          <w:rFonts w:asciiTheme="minorHAnsi" w:hAnsiTheme="minorHAnsi" w:cstheme="minorHAnsi"/>
          <w:spacing w:val="-3"/>
          <w:szCs w:val="24"/>
          <w:lang w:val="es-ES_tradnl"/>
        </w:rPr>
        <w:t xml:space="preserve">. Deberá contar con una experiencia mínima de </w:t>
      </w:r>
      <w:r w:rsidR="00366FCA" w:rsidRPr="001277E1">
        <w:rPr>
          <w:rFonts w:asciiTheme="minorHAnsi" w:hAnsiTheme="minorHAnsi" w:cstheme="minorHAnsi"/>
          <w:spacing w:val="-3"/>
          <w:szCs w:val="24"/>
          <w:lang w:val="es-ES_tradnl"/>
        </w:rPr>
        <w:t>5</w:t>
      </w:r>
      <w:r w:rsidRPr="001277E1">
        <w:rPr>
          <w:rFonts w:asciiTheme="minorHAnsi" w:hAnsiTheme="minorHAnsi" w:cstheme="minorHAnsi"/>
          <w:spacing w:val="-3"/>
          <w:szCs w:val="24"/>
          <w:lang w:val="es-ES_tradnl"/>
        </w:rPr>
        <w:t xml:space="preserve"> años comprobable en la materia, mediante Certificado de Título y Curriculum Vitae.</w:t>
      </w:r>
    </w:p>
    <w:p w14:paraId="2179B0B8" w14:textId="77777777" w:rsidR="00A942C0" w:rsidRPr="001277E1" w:rsidRDefault="00A942C0" w:rsidP="00714588">
      <w:pPr>
        <w:tabs>
          <w:tab w:val="left" w:pos="-720"/>
        </w:tabs>
        <w:suppressAutoHyphens/>
        <w:spacing w:line="276" w:lineRule="auto"/>
        <w:jc w:val="both"/>
        <w:rPr>
          <w:rFonts w:asciiTheme="minorHAnsi" w:hAnsiTheme="minorHAnsi" w:cstheme="minorHAnsi"/>
          <w:spacing w:val="-3"/>
          <w:szCs w:val="24"/>
          <w:lang w:val="es-ES_tradnl"/>
        </w:rPr>
      </w:pPr>
    </w:p>
    <w:p w14:paraId="547D5125" w14:textId="77777777" w:rsidR="0066542E" w:rsidRPr="001277E1" w:rsidRDefault="0066542E" w:rsidP="00714588">
      <w:pPr>
        <w:tabs>
          <w:tab w:val="left" w:pos="-720"/>
        </w:tabs>
        <w:suppressAutoHyphens/>
        <w:spacing w:line="276" w:lineRule="auto"/>
        <w:jc w:val="both"/>
        <w:rPr>
          <w:rFonts w:asciiTheme="minorHAnsi" w:hAnsiTheme="minorHAnsi" w:cstheme="minorHAnsi"/>
          <w:spacing w:val="-3"/>
          <w:szCs w:val="24"/>
          <w:lang w:val="es-ES_tradnl"/>
        </w:rPr>
      </w:pPr>
    </w:p>
    <w:p w14:paraId="669ECB29" w14:textId="77777777" w:rsidR="00D410AA" w:rsidRPr="001277E1" w:rsidRDefault="00D410AA" w:rsidP="00D410AA">
      <w:pPr>
        <w:pStyle w:val="Ttulo1"/>
        <w:numPr>
          <w:ilvl w:val="0"/>
          <w:numId w:val="16"/>
        </w:numPr>
        <w:shd w:val="clear" w:color="auto" w:fill="D9D9D9" w:themeFill="background1" w:themeFillShade="D9"/>
        <w:tabs>
          <w:tab w:val="clear" w:pos="-720"/>
          <w:tab w:val="center" w:pos="426"/>
        </w:tabs>
        <w:spacing w:line="276" w:lineRule="auto"/>
        <w:rPr>
          <w:rFonts w:asciiTheme="minorHAnsi" w:eastAsiaTheme="minorHAnsi" w:hAnsiTheme="minorHAnsi" w:cstheme="minorHAnsi"/>
          <w:caps/>
          <w:color w:val="00000A"/>
          <w:kern w:val="28"/>
          <w:sz w:val="24"/>
          <w:szCs w:val="24"/>
          <w:lang w:val="es-ES_tradnl" w:eastAsia="es-CL"/>
        </w:rPr>
      </w:pPr>
      <w:r w:rsidRPr="001277E1">
        <w:rPr>
          <w:rFonts w:asciiTheme="minorHAnsi" w:eastAsiaTheme="minorHAnsi" w:hAnsiTheme="minorHAnsi" w:cstheme="minorHAnsi"/>
          <w:caps/>
          <w:color w:val="00000A"/>
          <w:kern w:val="28"/>
          <w:sz w:val="24"/>
          <w:szCs w:val="24"/>
          <w:lang w:val="es-ES_tradnl" w:eastAsia="es-CL"/>
        </w:rPr>
        <w:t>CONDICIONES DE LA OBRA</w:t>
      </w:r>
    </w:p>
    <w:p w14:paraId="74E4D21C" w14:textId="77777777" w:rsidR="00D410AA" w:rsidRPr="001277E1" w:rsidRDefault="00D410AA" w:rsidP="00714588">
      <w:pPr>
        <w:tabs>
          <w:tab w:val="left" w:pos="-720"/>
        </w:tabs>
        <w:suppressAutoHyphens/>
        <w:spacing w:line="276" w:lineRule="auto"/>
        <w:jc w:val="both"/>
        <w:rPr>
          <w:rFonts w:asciiTheme="minorHAnsi" w:hAnsiTheme="minorHAnsi" w:cstheme="minorHAnsi"/>
          <w:spacing w:val="-3"/>
          <w:szCs w:val="24"/>
          <w:lang w:val="es-ES_tradnl"/>
        </w:rPr>
      </w:pPr>
    </w:p>
    <w:p w14:paraId="095D83CC" w14:textId="77777777" w:rsidR="00BB3A0E" w:rsidRPr="001277E1" w:rsidRDefault="00BB3A0E"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 xml:space="preserve">El Contratista deberá considerar en su oferta, la provisión de la Instalación de Faenas necesaria para la ejecución de las obras, y será el único responsable por el suministro, transporte, instalación, conservación y suficiencia de las instalaciones de faenas requeridas para el normal desarrollo de las obras. </w:t>
      </w:r>
    </w:p>
    <w:p w14:paraId="6395D3E4" w14:textId="77777777" w:rsidR="00BB3A0E" w:rsidRPr="001277E1" w:rsidRDefault="00BB3A0E" w:rsidP="00714588">
      <w:pPr>
        <w:tabs>
          <w:tab w:val="left" w:pos="-720"/>
        </w:tabs>
        <w:suppressAutoHyphens/>
        <w:spacing w:line="276" w:lineRule="auto"/>
        <w:jc w:val="both"/>
        <w:rPr>
          <w:rFonts w:asciiTheme="minorHAnsi" w:hAnsiTheme="minorHAnsi" w:cstheme="minorHAnsi"/>
          <w:spacing w:val="-3"/>
          <w:szCs w:val="24"/>
          <w:lang w:val="es-ES_tradnl"/>
        </w:rPr>
      </w:pPr>
    </w:p>
    <w:p w14:paraId="05EEC72B" w14:textId="77777777" w:rsidR="00BB3A0E" w:rsidRPr="001277E1" w:rsidRDefault="00BB3A0E"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Se deberá cumplir con lo indicado en el Decreto Supremo N° 594 de 1999 “Reglamento sobre condiciones sanitarias y ambientales básicas en los lugares de trabajo” y en el Decreto Supremo N° 123 “Modifica Decreto Nº 594, de 1999, Reglamento sob</w:t>
      </w:r>
      <w:r w:rsidR="00D81922" w:rsidRPr="001277E1">
        <w:rPr>
          <w:rFonts w:asciiTheme="minorHAnsi" w:hAnsiTheme="minorHAnsi" w:cstheme="minorHAnsi"/>
          <w:spacing w:val="-3"/>
          <w:szCs w:val="24"/>
          <w:lang w:val="es-ES_tradnl"/>
        </w:rPr>
        <w:t>r</w:t>
      </w:r>
      <w:r w:rsidRPr="001277E1">
        <w:rPr>
          <w:rFonts w:asciiTheme="minorHAnsi" w:hAnsiTheme="minorHAnsi" w:cstheme="minorHAnsi"/>
          <w:spacing w:val="-3"/>
          <w:szCs w:val="24"/>
          <w:lang w:val="es-ES_tradnl"/>
        </w:rPr>
        <w:t>e condiciones sanitarias y ambientales básicas en los lugares de trabajo”</w:t>
      </w:r>
    </w:p>
    <w:p w14:paraId="345B8155" w14:textId="77777777" w:rsidR="00BB3A0E" w:rsidRPr="001277E1" w:rsidRDefault="00BB3A0E" w:rsidP="00714588">
      <w:pPr>
        <w:tabs>
          <w:tab w:val="left" w:pos="-720"/>
        </w:tabs>
        <w:suppressAutoHyphens/>
        <w:spacing w:line="276" w:lineRule="auto"/>
        <w:jc w:val="both"/>
        <w:rPr>
          <w:rFonts w:asciiTheme="minorHAnsi" w:hAnsiTheme="minorHAnsi" w:cstheme="minorHAnsi"/>
          <w:spacing w:val="-3"/>
          <w:szCs w:val="24"/>
          <w:lang w:val="es-ES_tradnl"/>
        </w:rPr>
      </w:pPr>
    </w:p>
    <w:p w14:paraId="357D6303" w14:textId="57DB5CF6" w:rsidR="00BB3A0E" w:rsidRDefault="00BB3A0E"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La Instalación de Faenas podrá se</w:t>
      </w:r>
      <w:r w:rsidR="00D03EE1" w:rsidRPr="001277E1">
        <w:rPr>
          <w:rFonts w:asciiTheme="minorHAnsi" w:hAnsiTheme="minorHAnsi" w:cstheme="minorHAnsi"/>
          <w:spacing w:val="-3"/>
          <w:szCs w:val="24"/>
          <w:lang w:val="es-ES_tradnl"/>
        </w:rPr>
        <w:t>r del tipo contenedor, oficina u otra y su</w:t>
      </w:r>
      <w:r w:rsidRPr="001277E1">
        <w:rPr>
          <w:rFonts w:asciiTheme="minorHAnsi" w:hAnsiTheme="minorHAnsi" w:cstheme="minorHAnsi"/>
          <w:spacing w:val="-3"/>
          <w:szCs w:val="24"/>
          <w:lang w:val="es-ES_tradnl"/>
        </w:rPr>
        <w:t xml:space="preserve"> ubicación será previamente </w:t>
      </w:r>
      <w:r w:rsidR="00C508D7" w:rsidRPr="001277E1">
        <w:rPr>
          <w:rFonts w:asciiTheme="minorHAnsi" w:hAnsiTheme="minorHAnsi" w:cstheme="minorHAnsi"/>
          <w:spacing w:val="-3"/>
          <w:szCs w:val="24"/>
          <w:lang w:val="es-ES_tradnl"/>
        </w:rPr>
        <w:t>acordada</w:t>
      </w:r>
      <w:r w:rsidRPr="001277E1">
        <w:rPr>
          <w:rFonts w:asciiTheme="minorHAnsi" w:hAnsiTheme="minorHAnsi" w:cstheme="minorHAnsi"/>
          <w:spacing w:val="-3"/>
          <w:szCs w:val="24"/>
          <w:lang w:val="es-ES_tradnl"/>
        </w:rPr>
        <w:t xml:space="preserve"> con </w:t>
      </w:r>
      <w:r w:rsidR="00452396" w:rsidRPr="001277E1">
        <w:rPr>
          <w:rFonts w:asciiTheme="minorHAnsi" w:hAnsiTheme="minorHAnsi" w:cstheme="minorHAnsi"/>
          <w:spacing w:val="-3"/>
          <w:szCs w:val="24"/>
          <w:lang w:val="es-ES_tradnl"/>
        </w:rPr>
        <w:t>la</w:t>
      </w:r>
      <w:r w:rsidRPr="001277E1">
        <w:rPr>
          <w:rFonts w:asciiTheme="minorHAnsi" w:hAnsiTheme="minorHAnsi" w:cstheme="minorHAnsi"/>
          <w:spacing w:val="-3"/>
          <w:szCs w:val="24"/>
          <w:lang w:val="es-ES_tradnl"/>
        </w:rPr>
        <w:t xml:space="preserve"> I</w:t>
      </w:r>
      <w:r w:rsidR="00D81922" w:rsidRPr="001277E1">
        <w:rPr>
          <w:rFonts w:asciiTheme="minorHAnsi" w:hAnsiTheme="minorHAnsi" w:cstheme="minorHAnsi"/>
          <w:spacing w:val="-3"/>
          <w:szCs w:val="24"/>
          <w:lang w:val="es-ES_tradnl"/>
        </w:rPr>
        <w:t>TO</w:t>
      </w:r>
      <w:r w:rsidRPr="001277E1">
        <w:rPr>
          <w:rFonts w:asciiTheme="minorHAnsi" w:hAnsiTheme="minorHAnsi" w:cstheme="minorHAnsi"/>
          <w:spacing w:val="-3"/>
          <w:szCs w:val="24"/>
          <w:lang w:val="es-ES_tradnl"/>
        </w:rPr>
        <w:t>. En caso que se ubiquen dentro del área de trabajo, se deberá designar un lugar en que su presencia no genere retrasos o exclusión en la ejecución de las partidas contempladas.</w:t>
      </w:r>
    </w:p>
    <w:p w14:paraId="158A33C5" w14:textId="3B9CBC53" w:rsidR="00F30A54" w:rsidRDefault="00F30A54" w:rsidP="00714588">
      <w:pPr>
        <w:tabs>
          <w:tab w:val="left" w:pos="-720"/>
        </w:tabs>
        <w:suppressAutoHyphens/>
        <w:spacing w:line="276" w:lineRule="auto"/>
        <w:jc w:val="both"/>
        <w:rPr>
          <w:rFonts w:asciiTheme="minorHAnsi" w:hAnsiTheme="minorHAnsi" w:cstheme="minorHAnsi"/>
          <w:spacing w:val="-3"/>
          <w:szCs w:val="24"/>
          <w:lang w:val="es-ES_tradnl"/>
        </w:rPr>
      </w:pPr>
    </w:p>
    <w:p w14:paraId="06F1909A" w14:textId="318B9782" w:rsidR="00F30A54" w:rsidRPr="001277E1" w:rsidRDefault="00F30A54" w:rsidP="00714588">
      <w:pPr>
        <w:tabs>
          <w:tab w:val="left" w:pos="-720"/>
        </w:tabs>
        <w:suppressAutoHyphens/>
        <w:spacing w:line="276" w:lineRule="auto"/>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t xml:space="preserve">La empresa constructora deberá prever que luego de realizados los </w:t>
      </w:r>
      <w:r w:rsidR="009968A8">
        <w:rPr>
          <w:rFonts w:asciiTheme="minorHAnsi" w:hAnsiTheme="minorHAnsi" w:cstheme="minorHAnsi"/>
          <w:spacing w:val="-3"/>
          <w:szCs w:val="24"/>
          <w:lang w:val="es-ES_tradnl"/>
        </w:rPr>
        <w:t>trabajos,</w:t>
      </w:r>
      <w:r>
        <w:rPr>
          <w:rFonts w:asciiTheme="minorHAnsi" w:hAnsiTheme="minorHAnsi" w:cstheme="minorHAnsi"/>
          <w:spacing w:val="-3"/>
          <w:szCs w:val="24"/>
          <w:lang w:val="es-ES_tradnl"/>
        </w:rPr>
        <w:t xml:space="preserve"> deberá dejar los sectores intervenidos y destinados para instalación de faenas, en las mismas condiciones que al inicio, por ende, deberá considerar si es el caso, reposición y mejoras de los sectores antes de la entrega de los trabajos al mandante.</w:t>
      </w:r>
    </w:p>
    <w:p w14:paraId="264C285B" w14:textId="77777777" w:rsidR="00AE6A90" w:rsidRPr="001277E1" w:rsidRDefault="00AE6A90" w:rsidP="00714588">
      <w:pPr>
        <w:tabs>
          <w:tab w:val="left" w:pos="-720"/>
        </w:tabs>
        <w:suppressAutoHyphens/>
        <w:spacing w:line="276" w:lineRule="auto"/>
        <w:jc w:val="both"/>
        <w:rPr>
          <w:rFonts w:asciiTheme="minorHAnsi" w:hAnsiTheme="minorHAnsi" w:cstheme="minorHAnsi"/>
          <w:spacing w:val="-3"/>
          <w:szCs w:val="24"/>
          <w:lang w:val="es-ES_tradnl"/>
        </w:rPr>
      </w:pPr>
    </w:p>
    <w:p w14:paraId="52B502B9" w14:textId="77777777" w:rsidR="0066542E" w:rsidRPr="001277E1" w:rsidRDefault="0066542E" w:rsidP="00714588">
      <w:pPr>
        <w:tabs>
          <w:tab w:val="left" w:pos="-720"/>
        </w:tabs>
        <w:suppressAutoHyphens/>
        <w:spacing w:line="276" w:lineRule="auto"/>
        <w:jc w:val="both"/>
        <w:rPr>
          <w:rFonts w:asciiTheme="minorHAnsi" w:hAnsiTheme="minorHAnsi" w:cstheme="minorHAnsi"/>
          <w:spacing w:val="-3"/>
          <w:szCs w:val="24"/>
          <w:lang w:val="es-ES_tradnl"/>
        </w:rPr>
      </w:pPr>
    </w:p>
    <w:p w14:paraId="053660FB" w14:textId="77777777" w:rsidR="00D410AA" w:rsidRPr="001277E1" w:rsidRDefault="00D410AA" w:rsidP="00D410AA">
      <w:pPr>
        <w:pStyle w:val="Ttulo1"/>
        <w:numPr>
          <w:ilvl w:val="0"/>
          <w:numId w:val="16"/>
        </w:numPr>
        <w:shd w:val="clear" w:color="auto" w:fill="D9D9D9" w:themeFill="background1" w:themeFillShade="D9"/>
        <w:tabs>
          <w:tab w:val="clear" w:pos="-720"/>
          <w:tab w:val="center" w:pos="426"/>
        </w:tabs>
        <w:spacing w:line="276" w:lineRule="auto"/>
        <w:rPr>
          <w:rFonts w:asciiTheme="minorHAnsi" w:eastAsiaTheme="minorHAnsi" w:hAnsiTheme="minorHAnsi" w:cstheme="minorHAnsi"/>
          <w:caps/>
          <w:color w:val="00000A"/>
          <w:kern w:val="28"/>
          <w:sz w:val="24"/>
          <w:szCs w:val="24"/>
          <w:lang w:val="es-ES_tradnl" w:eastAsia="es-CL"/>
        </w:rPr>
      </w:pPr>
      <w:r w:rsidRPr="001277E1">
        <w:rPr>
          <w:rFonts w:asciiTheme="minorHAnsi" w:eastAsiaTheme="minorHAnsi" w:hAnsiTheme="minorHAnsi" w:cstheme="minorHAnsi"/>
          <w:caps/>
          <w:color w:val="00000A"/>
          <w:kern w:val="28"/>
          <w:sz w:val="24"/>
          <w:szCs w:val="24"/>
          <w:lang w:val="es-ES_tradnl" w:eastAsia="es-CL"/>
        </w:rPr>
        <w:t>PROGRAMACIÓN DE LAS OBRAS</w:t>
      </w:r>
    </w:p>
    <w:p w14:paraId="123334A2" w14:textId="77777777" w:rsidR="00D410AA" w:rsidRPr="001277E1" w:rsidRDefault="00D410AA" w:rsidP="00714588">
      <w:pPr>
        <w:tabs>
          <w:tab w:val="left" w:pos="-720"/>
        </w:tabs>
        <w:suppressAutoHyphens/>
        <w:spacing w:line="276" w:lineRule="auto"/>
        <w:jc w:val="both"/>
        <w:rPr>
          <w:rFonts w:asciiTheme="minorHAnsi" w:hAnsiTheme="minorHAnsi" w:cstheme="minorHAnsi"/>
          <w:spacing w:val="-3"/>
          <w:szCs w:val="24"/>
          <w:lang w:val="es-ES_tradnl"/>
        </w:rPr>
      </w:pPr>
    </w:p>
    <w:p w14:paraId="5176EE36" w14:textId="77777777" w:rsidR="002303B2" w:rsidRPr="001277E1" w:rsidRDefault="002303B2"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El contratista deberá contemplar la correcta coordinación de los distintos elementos que componen el proyecto, procurando una planificación coherente de las mismas, las cuales deberán cumplir las exigencias que se señalan en las presentes Bases Técnicas, se cuente con el visto bueno del I</w:t>
      </w:r>
      <w:r w:rsidR="00B8776A" w:rsidRPr="001277E1">
        <w:rPr>
          <w:rFonts w:asciiTheme="minorHAnsi" w:hAnsiTheme="minorHAnsi" w:cstheme="minorHAnsi"/>
          <w:spacing w:val="-3"/>
          <w:szCs w:val="24"/>
          <w:lang w:val="es-ES_tradnl"/>
        </w:rPr>
        <w:t>TO</w:t>
      </w:r>
      <w:r w:rsidRPr="001277E1">
        <w:rPr>
          <w:rFonts w:asciiTheme="minorHAnsi" w:hAnsiTheme="minorHAnsi" w:cstheme="minorHAnsi"/>
          <w:spacing w:val="-3"/>
          <w:szCs w:val="24"/>
          <w:lang w:val="es-ES_tradnl"/>
        </w:rPr>
        <w:t xml:space="preserve"> y se respete la Normativa vigente sobre la materia.</w:t>
      </w:r>
    </w:p>
    <w:p w14:paraId="5A9D72C5" w14:textId="77777777" w:rsidR="002303B2" w:rsidRPr="001277E1" w:rsidRDefault="002303B2" w:rsidP="00714588">
      <w:pPr>
        <w:tabs>
          <w:tab w:val="left" w:pos="-720"/>
        </w:tabs>
        <w:suppressAutoHyphens/>
        <w:spacing w:line="276" w:lineRule="auto"/>
        <w:jc w:val="both"/>
        <w:rPr>
          <w:rFonts w:asciiTheme="minorHAnsi" w:hAnsiTheme="minorHAnsi" w:cstheme="minorHAnsi"/>
          <w:spacing w:val="-3"/>
          <w:szCs w:val="24"/>
          <w:lang w:val="es-ES_tradnl"/>
        </w:rPr>
      </w:pPr>
    </w:p>
    <w:p w14:paraId="6548D1A5" w14:textId="3853AD88" w:rsidR="002303B2" w:rsidRPr="001277E1" w:rsidRDefault="00D20DDF" w:rsidP="00714588">
      <w:pPr>
        <w:tabs>
          <w:tab w:val="left" w:pos="-720"/>
        </w:tabs>
        <w:suppressAutoHyphens/>
        <w:spacing w:line="276" w:lineRule="auto"/>
        <w:jc w:val="both"/>
        <w:rPr>
          <w:rFonts w:asciiTheme="minorHAnsi" w:hAnsiTheme="minorHAnsi" w:cstheme="minorHAnsi"/>
          <w:color w:val="000000" w:themeColor="text1"/>
          <w:spacing w:val="-3"/>
          <w:szCs w:val="24"/>
          <w:lang w:val="es-ES_tradnl"/>
        </w:rPr>
      </w:pPr>
      <w:r w:rsidRPr="001277E1">
        <w:rPr>
          <w:rFonts w:asciiTheme="minorHAnsi" w:hAnsiTheme="minorHAnsi" w:cstheme="minorHAnsi"/>
          <w:color w:val="000000" w:themeColor="text1"/>
          <w:spacing w:val="-3"/>
          <w:szCs w:val="24"/>
          <w:lang w:val="es-ES_tradnl"/>
        </w:rPr>
        <w:t>Los oferentes deberán entregar junto con sus ofertas, una programación en formato digital o impreso, impresión clara y legible, del desarrollo de sus trabajos.</w:t>
      </w:r>
      <w:r w:rsidR="000B4C5D" w:rsidRPr="001277E1">
        <w:rPr>
          <w:rFonts w:asciiTheme="minorHAnsi" w:hAnsiTheme="minorHAnsi" w:cstheme="minorHAnsi"/>
          <w:color w:val="000000" w:themeColor="text1"/>
          <w:spacing w:val="-3"/>
          <w:szCs w:val="24"/>
          <w:lang w:val="es-ES_tradnl"/>
        </w:rPr>
        <w:t xml:space="preserve"> El formato exigido deberá ser en </w:t>
      </w:r>
      <w:r w:rsidR="00805DFF" w:rsidRPr="001277E1">
        <w:rPr>
          <w:rFonts w:asciiTheme="minorHAnsi" w:hAnsiTheme="minorHAnsi" w:cstheme="minorHAnsi"/>
          <w:color w:val="000000" w:themeColor="text1"/>
          <w:spacing w:val="-3"/>
          <w:szCs w:val="24"/>
          <w:lang w:val="es-ES_tradnl"/>
        </w:rPr>
        <w:t>Project,</w:t>
      </w:r>
      <w:r w:rsidR="00155AF4">
        <w:rPr>
          <w:rFonts w:asciiTheme="minorHAnsi" w:hAnsiTheme="minorHAnsi" w:cstheme="minorHAnsi"/>
          <w:color w:val="000000" w:themeColor="text1"/>
          <w:spacing w:val="-3"/>
          <w:szCs w:val="24"/>
          <w:lang w:val="es-ES_tradnl"/>
        </w:rPr>
        <w:t xml:space="preserve"> Excel </w:t>
      </w:r>
      <w:r w:rsidR="000B4C5D" w:rsidRPr="001277E1">
        <w:rPr>
          <w:rFonts w:asciiTheme="minorHAnsi" w:hAnsiTheme="minorHAnsi" w:cstheme="minorHAnsi"/>
          <w:color w:val="000000" w:themeColor="text1"/>
          <w:spacing w:val="-3"/>
          <w:szCs w:val="24"/>
          <w:lang w:val="es-ES_tradnl"/>
        </w:rPr>
        <w:t>o similar.</w:t>
      </w:r>
    </w:p>
    <w:p w14:paraId="359F9E3A" w14:textId="77777777" w:rsidR="002303B2" w:rsidRPr="001277E1" w:rsidRDefault="002303B2"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La coordinación de las obras será absoluta responsabilidad del profesional a cargo, en ningún caso se otorgará responsabilidad al I</w:t>
      </w:r>
      <w:r w:rsidR="000B4C5D" w:rsidRPr="001277E1">
        <w:rPr>
          <w:rFonts w:asciiTheme="minorHAnsi" w:hAnsiTheme="minorHAnsi" w:cstheme="minorHAnsi"/>
          <w:spacing w:val="-3"/>
          <w:szCs w:val="24"/>
          <w:lang w:val="es-ES_tradnl"/>
        </w:rPr>
        <w:t>TO</w:t>
      </w:r>
      <w:r w:rsidRPr="001277E1">
        <w:rPr>
          <w:rFonts w:asciiTheme="minorHAnsi" w:hAnsiTheme="minorHAnsi" w:cstheme="minorHAnsi"/>
          <w:spacing w:val="-3"/>
          <w:szCs w:val="24"/>
          <w:lang w:val="es-ES_tradnl"/>
        </w:rPr>
        <w:t xml:space="preserve"> para tal efecto.</w:t>
      </w:r>
    </w:p>
    <w:p w14:paraId="4785F781" w14:textId="77777777" w:rsidR="002303B2" w:rsidRPr="001277E1" w:rsidRDefault="002303B2" w:rsidP="00714588">
      <w:pPr>
        <w:tabs>
          <w:tab w:val="left" w:pos="-720"/>
        </w:tabs>
        <w:suppressAutoHyphens/>
        <w:spacing w:line="276" w:lineRule="auto"/>
        <w:jc w:val="both"/>
        <w:rPr>
          <w:rFonts w:asciiTheme="minorHAnsi" w:hAnsiTheme="minorHAnsi" w:cstheme="minorHAnsi"/>
          <w:spacing w:val="-3"/>
          <w:szCs w:val="24"/>
          <w:lang w:val="es-ES_tradnl"/>
        </w:rPr>
      </w:pPr>
    </w:p>
    <w:p w14:paraId="7974E0EF" w14:textId="77777777" w:rsidR="002303B2" w:rsidRPr="001277E1" w:rsidRDefault="002303B2"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La programación deberá contemplar la adquisición de los insumos necesarios, con la anticipación suficiente para asegurar su llegada a obra oportunamente, lo cual deberá demostrarse al I</w:t>
      </w:r>
      <w:r w:rsidR="008A3D7C" w:rsidRPr="001277E1">
        <w:rPr>
          <w:rFonts w:asciiTheme="minorHAnsi" w:hAnsiTheme="minorHAnsi" w:cstheme="minorHAnsi"/>
          <w:spacing w:val="-3"/>
          <w:szCs w:val="24"/>
          <w:lang w:val="es-ES_tradnl"/>
        </w:rPr>
        <w:t>TO</w:t>
      </w:r>
      <w:r w:rsidRPr="001277E1">
        <w:rPr>
          <w:rFonts w:asciiTheme="minorHAnsi" w:hAnsiTheme="minorHAnsi" w:cstheme="minorHAnsi"/>
          <w:spacing w:val="-3"/>
          <w:szCs w:val="24"/>
          <w:lang w:val="es-ES_tradnl"/>
        </w:rPr>
        <w:t xml:space="preserve"> mediante Orden de Compra u otro documento que avale la adquisición, en ningún caso se podrá atribuir atraso en la ejecución de las obras por demoras en dichas adquisiciones.</w:t>
      </w:r>
    </w:p>
    <w:p w14:paraId="13E61F32" w14:textId="77777777" w:rsidR="002303B2" w:rsidRPr="001277E1" w:rsidRDefault="002303B2" w:rsidP="00714588">
      <w:pPr>
        <w:tabs>
          <w:tab w:val="left" w:pos="-720"/>
        </w:tabs>
        <w:suppressAutoHyphens/>
        <w:spacing w:line="276" w:lineRule="auto"/>
        <w:jc w:val="both"/>
        <w:rPr>
          <w:rFonts w:asciiTheme="minorHAnsi" w:hAnsiTheme="minorHAnsi" w:cstheme="minorHAnsi"/>
          <w:spacing w:val="-3"/>
          <w:szCs w:val="24"/>
          <w:lang w:val="es-ES_tradnl"/>
        </w:rPr>
      </w:pPr>
    </w:p>
    <w:p w14:paraId="7E478A11" w14:textId="77777777" w:rsidR="002303B2" w:rsidRPr="001277E1" w:rsidRDefault="002303B2"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 xml:space="preserve">Cabe mencionar que el Contratista es el responsable de todas las obras desde la fecha de entrega del terreno hasta su recepción definitiva, por lo cual deberá considerar todo lo necesario para su vigilancia y control; resguardar la seguridad de los trabajos y de los trabajadores, con el fin de evitar accidentes. </w:t>
      </w:r>
    </w:p>
    <w:p w14:paraId="1988A444" w14:textId="77777777" w:rsidR="002303B2" w:rsidRPr="001277E1" w:rsidRDefault="002303B2" w:rsidP="00714588">
      <w:pPr>
        <w:tabs>
          <w:tab w:val="left" w:pos="-720"/>
        </w:tabs>
        <w:suppressAutoHyphens/>
        <w:spacing w:line="276" w:lineRule="auto"/>
        <w:jc w:val="both"/>
        <w:rPr>
          <w:rFonts w:asciiTheme="minorHAnsi" w:hAnsiTheme="minorHAnsi" w:cstheme="minorHAnsi"/>
          <w:spacing w:val="-3"/>
          <w:szCs w:val="24"/>
          <w:lang w:val="es-ES_tradnl"/>
        </w:rPr>
      </w:pPr>
    </w:p>
    <w:p w14:paraId="2A12825F" w14:textId="6DACA991" w:rsidR="002303B2" w:rsidRPr="001277E1" w:rsidRDefault="002303B2"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El Contratista deberá considerar en sus costos los elementos de protección</w:t>
      </w:r>
      <w:r w:rsidR="0063686E">
        <w:rPr>
          <w:rFonts w:asciiTheme="minorHAnsi" w:hAnsiTheme="minorHAnsi" w:cstheme="minorHAnsi"/>
          <w:spacing w:val="-3"/>
          <w:szCs w:val="24"/>
          <w:lang w:val="es-ES_tradnl"/>
        </w:rPr>
        <w:t xml:space="preserve"> personal</w:t>
      </w:r>
      <w:r w:rsidRPr="001277E1">
        <w:rPr>
          <w:rFonts w:asciiTheme="minorHAnsi" w:hAnsiTheme="minorHAnsi" w:cstheme="minorHAnsi"/>
          <w:spacing w:val="-3"/>
          <w:szCs w:val="24"/>
          <w:lang w:val="es-ES_tradnl"/>
        </w:rPr>
        <w:t xml:space="preserve"> necesarios para el personal que trabaje en las faenas. Estas disposiciones regirán tanto para el Contratista como para todos los Subcontratistas de la obra, siendo la Empresa Contratista la única responsable. Además, proveerá y mantendrá a su cargo y costo los cercos, alumbrado y letrer</w:t>
      </w:r>
      <w:r w:rsidR="008066A1">
        <w:rPr>
          <w:rFonts w:asciiTheme="minorHAnsi" w:hAnsiTheme="minorHAnsi" w:cstheme="minorHAnsi"/>
          <w:spacing w:val="-3"/>
          <w:szCs w:val="24"/>
          <w:lang w:val="es-ES_tradnl"/>
        </w:rPr>
        <w:t xml:space="preserve">os de señalización y prevención, además de los que </w:t>
      </w:r>
      <w:r w:rsidR="000C44DF">
        <w:rPr>
          <w:rFonts w:asciiTheme="minorHAnsi" w:hAnsiTheme="minorHAnsi" w:cstheme="minorHAnsi"/>
          <w:spacing w:val="-3"/>
          <w:szCs w:val="24"/>
          <w:lang w:val="es-ES_tradnl"/>
        </w:rPr>
        <w:t>correspondan</w:t>
      </w:r>
      <w:r w:rsidR="008066A1">
        <w:rPr>
          <w:rFonts w:asciiTheme="minorHAnsi" w:hAnsiTheme="minorHAnsi" w:cstheme="minorHAnsi"/>
          <w:spacing w:val="-3"/>
          <w:szCs w:val="24"/>
          <w:lang w:val="es-ES_tradnl"/>
        </w:rPr>
        <w:t>.</w:t>
      </w:r>
    </w:p>
    <w:p w14:paraId="23203CCC" w14:textId="77777777" w:rsidR="002303B2" w:rsidRPr="001277E1" w:rsidRDefault="002303B2" w:rsidP="00714588">
      <w:pPr>
        <w:tabs>
          <w:tab w:val="left" w:pos="-720"/>
        </w:tabs>
        <w:suppressAutoHyphens/>
        <w:spacing w:line="276" w:lineRule="auto"/>
        <w:jc w:val="both"/>
        <w:rPr>
          <w:rFonts w:asciiTheme="minorHAnsi" w:hAnsiTheme="minorHAnsi" w:cstheme="minorHAnsi"/>
          <w:spacing w:val="-3"/>
          <w:szCs w:val="24"/>
          <w:lang w:val="es-ES_tradnl"/>
        </w:rPr>
      </w:pPr>
    </w:p>
    <w:p w14:paraId="26C92020" w14:textId="77777777" w:rsidR="0066542E" w:rsidRPr="001277E1" w:rsidRDefault="0066542E" w:rsidP="00714588">
      <w:pPr>
        <w:tabs>
          <w:tab w:val="left" w:pos="-720"/>
        </w:tabs>
        <w:suppressAutoHyphens/>
        <w:spacing w:line="276" w:lineRule="auto"/>
        <w:jc w:val="both"/>
        <w:rPr>
          <w:rFonts w:asciiTheme="minorHAnsi" w:hAnsiTheme="minorHAnsi" w:cstheme="minorHAnsi"/>
          <w:spacing w:val="-3"/>
          <w:szCs w:val="24"/>
          <w:lang w:val="es-ES_tradnl"/>
        </w:rPr>
      </w:pPr>
    </w:p>
    <w:p w14:paraId="0CE22014" w14:textId="77777777" w:rsidR="00EB4E7C" w:rsidRPr="001277E1" w:rsidRDefault="00EB4E7C" w:rsidP="003C1A4D">
      <w:pPr>
        <w:pStyle w:val="Ttulo1"/>
        <w:numPr>
          <w:ilvl w:val="0"/>
          <w:numId w:val="16"/>
        </w:numPr>
        <w:shd w:val="clear" w:color="auto" w:fill="D9D9D9" w:themeFill="background1" w:themeFillShade="D9"/>
        <w:tabs>
          <w:tab w:val="clear" w:pos="-720"/>
          <w:tab w:val="center" w:pos="426"/>
        </w:tabs>
        <w:spacing w:line="276" w:lineRule="auto"/>
        <w:rPr>
          <w:rFonts w:asciiTheme="minorHAnsi" w:eastAsiaTheme="minorHAnsi" w:hAnsiTheme="minorHAnsi" w:cstheme="minorHAnsi"/>
          <w:caps/>
          <w:color w:val="00000A"/>
          <w:kern w:val="28"/>
          <w:sz w:val="24"/>
          <w:szCs w:val="24"/>
          <w:lang w:val="es-ES_tradnl" w:eastAsia="es-CL"/>
        </w:rPr>
      </w:pPr>
      <w:r w:rsidRPr="001277E1">
        <w:rPr>
          <w:rFonts w:asciiTheme="minorHAnsi" w:eastAsiaTheme="minorHAnsi" w:hAnsiTheme="minorHAnsi" w:cstheme="minorHAnsi"/>
          <w:caps/>
          <w:color w:val="00000A"/>
          <w:kern w:val="28"/>
          <w:sz w:val="24"/>
          <w:szCs w:val="24"/>
          <w:lang w:val="es-ES_tradnl" w:eastAsia="es-CL"/>
        </w:rPr>
        <w:t>ANTECEDENTES DEL PROYECTO</w:t>
      </w:r>
      <w:r w:rsidR="007D67DB" w:rsidRPr="001277E1">
        <w:rPr>
          <w:rFonts w:asciiTheme="minorHAnsi" w:eastAsiaTheme="minorHAnsi" w:hAnsiTheme="minorHAnsi" w:cstheme="minorHAnsi"/>
          <w:caps/>
          <w:color w:val="00000A"/>
          <w:kern w:val="28"/>
          <w:sz w:val="24"/>
          <w:szCs w:val="24"/>
          <w:lang w:val="es-ES_tradnl" w:eastAsia="es-CL"/>
        </w:rPr>
        <w:t>.</w:t>
      </w:r>
    </w:p>
    <w:p w14:paraId="59F5586F" w14:textId="77777777" w:rsidR="003C1A4D" w:rsidRPr="001277E1" w:rsidRDefault="003C1A4D" w:rsidP="00714588">
      <w:pPr>
        <w:tabs>
          <w:tab w:val="left" w:pos="-720"/>
        </w:tabs>
        <w:suppressAutoHyphens/>
        <w:spacing w:line="276" w:lineRule="auto"/>
        <w:jc w:val="both"/>
        <w:rPr>
          <w:rFonts w:asciiTheme="minorHAnsi" w:hAnsiTheme="minorHAnsi" w:cstheme="minorHAnsi"/>
          <w:spacing w:val="-3"/>
          <w:szCs w:val="24"/>
          <w:lang w:val="es-ES_tradnl"/>
        </w:rPr>
      </w:pPr>
    </w:p>
    <w:p w14:paraId="344E8ADE" w14:textId="77777777" w:rsidR="00590B32" w:rsidRPr="001277E1" w:rsidRDefault="007D67DB"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 xml:space="preserve">La ejecución del proyecto estará regida, desde el punto de vista técnico, </w:t>
      </w:r>
      <w:r w:rsidR="002E58DE" w:rsidRPr="001277E1">
        <w:rPr>
          <w:rFonts w:asciiTheme="minorHAnsi" w:hAnsiTheme="minorHAnsi" w:cstheme="minorHAnsi"/>
          <w:spacing w:val="-3"/>
          <w:szCs w:val="24"/>
          <w:lang w:val="es-ES_tradnl"/>
        </w:rPr>
        <w:t>por el</w:t>
      </w:r>
      <w:r w:rsidRPr="001277E1">
        <w:rPr>
          <w:rFonts w:asciiTheme="minorHAnsi" w:hAnsiTheme="minorHAnsi" w:cstheme="minorHAnsi"/>
          <w:spacing w:val="-3"/>
          <w:szCs w:val="24"/>
          <w:lang w:val="es-ES_tradnl"/>
        </w:rPr>
        <w:t xml:space="preserve"> conjunto de antecedentes que se enuncian a continuación</w:t>
      </w:r>
      <w:r w:rsidR="00B936E8" w:rsidRPr="001277E1">
        <w:rPr>
          <w:rFonts w:asciiTheme="minorHAnsi" w:hAnsiTheme="minorHAnsi" w:cstheme="minorHAnsi"/>
          <w:spacing w:val="-3"/>
          <w:szCs w:val="24"/>
          <w:lang w:val="es-ES_tradnl"/>
        </w:rPr>
        <w:t xml:space="preserve">, en adelante </w:t>
      </w:r>
      <w:r w:rsidR="00B936E8" w:rsidRPr="00C46F29">
        <w:rPr>
          <w:rFonts w:asciiTheme="minorHAnsi" w:hAnsiTheme="minorHAnsi" w:cstheme="minorHAnsi"/>
          <w:b/>
          <w:spacing w:val="-3"/>
          <w:szCs w:val="24"/>
          <w:lang w:val="es-ES_tradnl"/>
        </w:rPr>
        <w:t xml:space="preserve">EXPEDIENTE </w:t>
      </w:r>
      <w:r w:rsidR="002E58DE" w:rsidRPr="00C46F29">
        <w:rPr>
          <w:rFonts w:asciiTheme="minorHAnsi" w:hAnsiTheme="minorHAnsi" w:cstheme="minorHAnsi"/>
          <w:b/>
          <w:spacing w:val="-3"/>
          <w:szCs w:val="24"/>
          <w:lang w:val="es-ES_tradnl"/>
        </w:rPr>
        <w:t xml:space="preserve">TECNICO </w:t>
      </w:r>
      <w:r w:rsidR="00B936E8" w:rsidRPr="00C46F29">
        <w:rPr>
          <w:rFonts w:asciiTheme="minorHAnsi" w:hAnsiTheme="minorHAnsi" w:cstheme="minorHAnsi"/>
          <w:b/>
          <w:spacing w:val="-3"/>
          <w:szCs w:val="24"/>
          <w:lang w:val="es-ES_tradnl"/>
        </w:rPr>
        <w:t>DEL PROYECTO</w:t>
      </w:r>
      <w:r w:rsidR="005D0EFD" w:rsidRPr="00C46F29">
        <w:rPr>
          <w:rFonts w:asciiTheme="minorHAnsi" w:hAnsiTheme="minorHAnsi" w:cstheme="minorHAnsi"/>
          <w:b/>
          <w:spacing w:val="-3"/>
          <w:szCs w:val="24"/>
          <w:lang w:val="es-ES_tradnl"/>
        </w:rPr>
        <w:t xml:space="preserve">. </w:t>
      </w:r>
      <w:r w:rsidR="005D0EFD" w:rsidRPr="001277E1">
        <w:rPr>
          <w:rFonts w:asciiTheme="minorHAnsi" w:hAnsiTheme="minorHAnsi" w:cstheme="minorHAnsi"/>
          <w:spacing w:val="-3"/>
          <w:szCs w:val="24"/>
          <w:lang w:val="es-ES_tradnl"/>
        </w:rPr>
        <w:t>D</w:t>
      </w:r>
      <w:r w:rsidR="00D52AB9" w:rsidRPr="001277E1">
        <w:rPr>
          <w:rFonts w:asciiTheme="minorHAnsi" w:hAnsiTheme="minorHAnsi" w:cstheme="minorHAnsi"/>
          <w:spacing w:val="-3"/>
          <w:szCs w:val="24"/>
          <w:lang w:val="es-ES_tradnl"/>
        </w:rPr>
        <w:t xml:space="preserve">urante la ejecución de las obras, </w:t>
      </w:r>
      <w:r w:rsidR="001D6AE9" w:rsidRPr="001277E1">
        <w:rPr>
          <w:rFonts w:asciiTheme="minorHAnsi" w:hAnsiTheme="minorHAnsi" w:cstheme="minorHAnsi"/>
          <w:spacing w:val="-3"/>
          <w:szCs w:val="24"/>
          <w:lang w:val="es-ES_tradnl"/>
        </w:rPr>
        <w:t xml:space="preserve">cualquier modificación o consulta a dicho expediente debe realizarse </w:t>
      </w:r>
      <w:r w:rsidR="00590B32" w:rsidRPr="001277E1">
        <w:rPr>
          <w:rFonts w:asciiTheme="minorHAnsi" w:hAnsiTheme="minorHAnsi" w:cstheme="minorHAnsi"/>
          <w:spacing w:val="-3"/>
          <w:szCs w:val="24"/>
          <w:lang w:val="es-ES_tradnl"/>
        </w:rPr>
        <w:t>por</w:t>
      </w:r>
      <w:r w:rsidR="001D6AE9" w:rsidRPr="001277E1">
        <w:rPr>
          <w:rFonts w:asciiTheme="minorHAnsi" w:hAnsiTheme="minorHAnsi" w:cstheme="minorHAnsi"/>
          <w:spacing w:val="-3"/>
          <w:szCs w:val="24"/>
          <w:lang w:val="es-ES_tradnl"/>
        </w:rPr>
        <w:t xml:space="preserve"> escrito por libro de obras y </w:t>
      </w:r>
      <w:r w:rsidR="00590B32" w:rsidRPr="001277E1">
        <w:rPr>
          <w:rFonts w:asciiTheme="minorHAnsi" w:hAnsiTheme="minorHAnsi" w:cstheme="minorHAnsi"/>
          <w:spacing w:val="-3"/>
          <w:szCs w:val="24"/>
          <w:lang w:val="es-ES_tradnl"/>
        </w:rPr>
        <w:t xml:space="preserve">de proceder alguna modificación que signifique aumento, disminución u obra extraordinaria se </w:t>
      </w:r>
      <w:r w:rsidR="00230BE0" w:rsidRPr="001277E1">
        <w:rPr>
          <w:rFonts w:asciiTheme="minorHAnsi" w:hAnsiTheme="minorHAnsi" w:cstheme="minorHAnsi"/>
          <w:spacing w:val="-3"/>
          <w:szCs w:val="24"/>
          <w:lang w:val="es-ES_tradnl"/>
        </w:rPr>
        <w:t>realizará de</w:t>
      </w:r>
      <w:r w:rsidR="00590B32" w:rsidRPr="001277E1">
        <w:rPr>
          <w:rFonts w:asciiTheme="minorHAnsi" w:hAnsiTheme="minorHAnsi" w:cstheme="minorHAnsi"/>
          <w:spacing w:val="-3"/>
          <w:szCs w:val="24"/>
          <w:lang w:val="es-ES_tradnl"/>
        </w:rPr>
        <w:t xml:space="preserve"> acuerdo a </w:t>
      </w:r>
      <w:r w:rsidR="007E05B4" w:rsidRPr="001277E1">
        <w:rPr>
          <w:rFonts w:asciiTheme="minorHAnsi" w:hAnsiTheme="minorHAnsi" w:cstheme="minorHAnsi"/>
          <w:spacing w:val="-3"/>
          <w:szCs w:val="24"/>
          <w:lang w:val="es-ES_tradnl"/>
        </w:rPr>
        <w:t>lo indicado en l</w:t>
      </w:r>
      <w:r w:rsidR="00590B32" w:rsidRPr="001277E1">
        <w:rPr>
          <w:rFonts w:asciiTheme="minorHAnsi" w:hAnsiTheme="minorHAnsi" w:cstheme="minorHAnsi"/>
          <w:spacing w:val="-3"/>
          <w:szCs w:val="24"/>
          <w:lang w:val="es-ES_tradnl"/>
        </w:rPr>
        <w:t>as B</w:t>
      </w:r>
      <w:r w:rsidR="001D6AE9" w:rsidRPr="001277E1">
        <w:rPr>
          <w:rFonts w:asciiTheme="minorHAnsi" w:hAnsiTheme="minorHAnsi" w:cstheme="minorHAnsi"/>
          <w:spacing w:val="-3"/>
          <w:szCs w:val="24"/>
          <w:lang w:val="es-ES_tradnl"/>
        </w:rPr>
        <w:t>ases Administrativas</w:t>
      </w:r>
      <w:r w:rsidR="00590B32" w:rsidRPr="001277E1">
        <w:rPr>
          <w:rFonts w:asciiTheme="minorHAnsi" w:hAnsiTheme="minorHAnsi" w:cstheme="minorHAnsi"/>
          <w:spacing w:val="-3"/>
          <w:szCs w:val="24"/>
          <w:lang w:val="es-ES_tradnl"/>
        </w:rPr>
        <w:t>.</w:t>
      </w:r>
    </w:p>
    <w:p w14:paraId="443239BE" w14:textId="77777777" w:rsidR="00FA4C8F" w:rsidRPr="001277E1" w:rsidRDefault="00FA4C8F" w:rsidP="00714588">
      <w:pPr>
        <w:tabs>
          <w:tab w:val="left" w:pos="-720"/>
        </w:tabs>
        <w:suppressAutoHyphens/>
        <w:spacing w:line="276" w:lineRule="auto"/>
        <w:jc w:val="both"/>
        <w:rPr>
          <w:rFonts w:asciiTheme="minorHAnsi" w:hAnsiTheme="minorHAnsi" w:cstheme="minorHAnsi"/>
          <w:spacing w:val="-3"/>
          <w:szCs w:val="24"/>
          <w:lang w:val="es-ES_tradnl"/>
        </w:rPr>
      </w:pPr>
    </w:p>
    <w:p w14:paraId="55DE18B8" w14:textId="77777777" w:rsidR="00333DAA" w:rsidRPr="001277E1" w:rsidRDefault="00333DAA"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 xml:space="preserve">Al ser este un contrato a </w:t>
      </w:r>
      <w:r w:rsidRPr="001277E1">
        <w:rPr>
          <w:rFonts w:asciiTheme="minorHAnsi" w:hAnsiTheme="minorHAnsi" w:cstheme="minorHAnsi"/>
          <w:b/>
          <w:spacing w:val="-3"/>
          <w:szCs w:val="24"/>
          <w:lang w:val="es-ES_tradnl"/>
        </w:rPr>
        <w:t>suma alzada</w:t>
      </w:r>
      <w:r w:rsidRPr="001277E1">
        <w:rPr>
          <w:rFonts w:asciiTheme="minorHAnsi" w:hAnsiTheme="minorHAnsi" w:cstheme="minorHAnsi"/>
          <w:spacing w:val="-3"/>
          <w:szCs w:val="24"/>
          <w:lang w:val="es-ES_tradnl"/>
        </w:rPr>
        <w:t xml:space="preserve">, </w:t>
      </w:r>
      <w:r w:rsidR="00DE70A2" w:rsidRPr="001277E1">
        <w:rPr>
          <w:rFonts w:asciiTheme="minorHAnsi" w:hAnsiTheme="minorHAnsi" w:cstheme="minorHAnsi"/>
          <w:spacing w:val="-3"/>
          <w:szCs w:val="24"/>
          <w:lang w:val="es-ES_tradnl"/>
        </w:rPr>
        <w:t>será</w:t>
      </w:r>
      <w:r w:rsidRPr="001277E1">
        <w:rPr>
          <w:rFonts w:asciiTheme="minorHAnsi" w:hAnsiTheme="minorHAnsi" w:cstheme="minorHAnsi"/>
          <w:spacing w:val="-3"/>
          <w:szCs w:val="24"/>
          <w:lang w:val="es-ES_tradnl"/>
        </w:rPr>
        <w:t xml:space="preserve"> de </w:t>
      </w:r>
      <w:r w:rsidRPr="004A3F6D">
        <w:rPr>
          <w:rFonts w:asciiTheme="minorHAnsi" w:hAnsiTheme="minorHAnsi" w:cstheme="minorHAnsi"/>
          <w:b/>
          <w:bCs/>
          <w:spacing w:val="-3"/>
          <w:szCs w:val="24"/>
          <w:lang w:val="es-ES_tradnl"/>
        </w:rPr>
        <w:t>exclusiva responsabilidad del oferente</w:t>
      </w:r>
      <w:r w:rsidRPr="001277E1">
        <w:rPr>
          <w:rFonts w:asciiTheme="minorHAnsi" w:hAnsiTheme="minorHAnsi" w:cstheme="minorHAnsi"/>
          <w:spacing w:val="-3"/>
          <w:szCs w:val="24"/>
          <w:lang w:val="es-ES_tradnl"/>
        </w:rPr>
        <w:t xml:space="preserve"> determinar las cantidades de obra del proyecto correspondiente a la licitación</w:t>
      </w:r>
      <w:r w:rsidR="00BD5DEB" w:rsidRPr="001277E1">
        <w:rPr>
          <w:rFonts w:asciiTheme="minorHAnsi" w:hAnsiTheme="minorHAnsi" w:cstheme="minorHAnsi"/>
          <w:spacing w:val="-3"/>
          <w:szCs w:val="24"/>
          <w:lang w:val="es-ES_tradnl"/>
        </w:rPr>
        <w:t>, por lo que las cantidades oficiales serán establecida</w:t>
      </w:r>
      <w:r w:rsidRPr="001277E1">
        <w:rPr>
          <w:rFonts w:asciiTheme="minorHAnsi" w:hAnsiTheme="minorHAnsi" w:cstheme="minorHAnsi"/>
          <w:spacing w:val="-3"/>
          <w:szCs w:val="24"/>
          <w:lang w:val="es-ES_tradnl"/>
        </w:rPr>
        <w:t>s por cada oferente en el listado de partidas adjunto a su oferta.</w:t>
      </w:r>
    </w:p>
    <w:p w14:paraId="44673DDC" w14:textId="77777777" w:rsidR="007D0F85" w:rsidRPr="001277E1" w:rsidRDefault="007D0F85" w:rsidP="00714588">
      <w:pPr>
        <w:tabs>
          <w:tab w:val="left" w:pos="-720"/>
        </w:tabs>
        <w:suppressAutoHyphens/>
        <w:spacing w:line="276" w:lineRule="auto"/>
        <w:jc w:val="both"/>
        <w:rPr>
          <w:rFonts w:asciiTheme="minorHAnsi" w:hAnsiTheme="minorHAnsi" w:cstheme="minorHAnsi"/>
          <w:spacing w:val="-3"/>
          <w:szCs w:val="24"/>
          <w:lang w:val="es-ES_tradnl"/>
        </w:rPr>
      </w:pPr>
    </w:p>
    <w:p w14:paraId="47BCF3CB" w14:textId="5BF879C0" w:rsidR="005D2E20" w:rsidRPr="001277E1" w:rsidRDefault="00947150" w:rsidP="00714588">
      <w:pPr>
        <w:tabs>
          <w:tab w:val="left" w:pos="-720"/>
        </w:tabs>
        <w:suppressAutoHyphens/>
        <w:spacing w:line="276" w:lineRule="auto"/>
        <w:jc w:val="both"/>
        <w:rPr>
          <w:rFonts w:asciiTheme="minorHAnsi" w:hAnsiTheme="minorHAnsi" w:cstheme="minorHAnsi"/>
          <w:spacing w:val="-3"/>
          <w:szCs w:val="24"/>
          <w:lang w:val="es-ES_tradnl"/>
        </w:rPr>
      </w:pPr>
      <w:r w:rsidRPr="001277E1">
        <w:rPr>
          <w:rFonts w:asciiTheme="minorHAnsi" w:hAnsiTheme="minorHAnsi" w:cstheme="minorHAnsi"/>
          <w:spacing w:val="-3"/>
          <w:szCs w:val="24"/>
          <w:lang w:val="es-ES_tradnl"/>
        </w:rPr>
        <w:t>Los antec</w:t>
      </w:r>
      <w:r w:rsidR="00CF1374" w:rsidRPr="001277E1">
        <w:rPr>
          <w:rFonts w:asciiTheme="minorHAnsi" w:hAnsiTheme="minorHAnsi" w:cstheme="minorHAnsi"/>
          <w:spacing w:val="-3"/>
          <w:szCs w:val="24"/>
          <w:lang w:val="es-ES_tradnl"/>
        </w:rPr>
        <w:t>e</w:t>
      </w:r>
      <w:r w:rsidRPr="001277E1">
        <w:rPr>
          <w:rFonts w:asciiTheme="minorHAnsi" w:hAnsiTheme="minorHAnsi" w:cstheme="minorHAnsi"/>
          <w:spacing w:val="-3"/>
          <w:szCs w:val="24"/>
          <w:lang w:val="es-ES_tradnl"/>
        </w:rPr>
        <w:t>dent</w:t>
      </w:r>
      <w:r w:rsidR="002A21F8" w:rsidRPr="001277E1">
        <w:rPr>
          <w:rFonts w:asciiTheme="minorHAnsi" w:hAnsiTheme="minorHAnsi" w:cstheme="minorHAnsi"/>
          <w:spacing w:val="-3"/>
          <w:szCs w:val="24"/>
          <w:lang w:val="es-ES_tradnl"/>
        </w:rPr>
        <w:t>es que conforman el Expediente del P</w:t>
      </w:r>
      <w:r w:rsidRPr="001277E1">
        <w:rPr>
          <w:rFonts w:asciiTheme="minorHAnsi" w:hAnsiTheme="minorHAnsi" w:cstheme="minorHAnsi"/>
          <w:spacing w:val="-3"/>
          <w:szCs w:val="24"/>
          <w:lang w:val="es-ES_tradnl"/>
        </w:rPr>
        <w:t xml:space="preserve">royecto </w:t>
      </w:r>
      <w:r w:rsidR="005B6B47" w:rsidRPr="001277E1">
        <w:rPr>
          <w:rFonts w:asciiTheme="minorHAnsi" w:hAnsiTheme="minorHAnsi" w:cstheme="minorHAnsi"/>
          <w:spacing w:val="-3"/>
          <w:szCs w:val="24"/>
          <w:lang w:val="es-ES_tradnl"/>
        </w:rPr>
        <w:t>“</w:t>
      </w:r>
      <w:r w:rsidR="000C5700" w:rsidRPr="000C5700">
        <w:rPr>
          <w:rFonts w:asciiTheme="minorHAnsi" w:hAnsiTheme="minorHAnsi" w:cstheme="minorHAnsi"/>
          <w:b/>
          <w:spacing w:val="-3"/>
          <w:szCs w:val="24"/>
          <w:lang w:val="es-ES_tradnl"/>
        </w:rPr>
        <w:t>ALIMENTACIÓN DE NUEVAS CARGAS EN INSTALACIONES SEDE POCURO</w:t>
      </w:r>
      <w:r w:rsidR="00C44552" w:rsidRPr="001277E1">
        <w:rPr>
          <w:rFonts w:asciiTheme="minorHAnsi" w:hAnsiTheme="minorHAnsi" w:cstheme="minorHAnsi"/>
          <w:spacing w:val="-3"/>
          <w:szCs w:val="24"/>
          <w:lang w:val="es-ES_tradnl"/>
        </w:rPr>
        <w:t>”” son</w:t>
      </w:r>
      <w:r w:rsidRPr="001277E1">
        <w:rPr>
          <w:rFonts w:asciiTheme="minorHAnsi" w:hAnsiTheme="minorHAnsi" w:cstheme="minorHAnsi"/>
          <w:spacing w:val="-3"/>
          <w:szCs w:val="24"/>
          <w:lang w:val="es-ES_tradnl"/>
        </w:rPr>
        <w:t>:</w:t>
      </w:r>
    </w:p>
    <w:p w14:paraId="2F61B0EF" w14:textId="77777777" w:rsidR="000C5700" w:rsidRDefault="000C5700" w:rsidP="00AE3EAD">
      <w:pPr>
        <w:pStyle w:val="Default"/>
        <w:ind w:left="708"/>
        <w:rPr>
          <w:rFonts w:asciiTheme="minorHAnsi" w:hAnsiTheme="minorHAnsi" w:cstheme="minorHAnsi"/>
          <w:b/>
          <w:bCs/>
          <w:color w:val="auto"/>
        </w:rPr>
      </w:pPr>
    </w:p>
    <w:p w14:paraId="36E1888A" w14:textId="14E4FA44" w:rsidR="00AE3EAD" w:rsidRPr="00AD1BF4" w:rsidRDefault="00333DAA" w:rsidP="00AE3EAD">
      <w:pPr>
        <w:pStyle w:val="Default"/>
        <w:ind w:left="708"/>
        <w:rPr>
          <w:rFonts w:asciiTheme="minorHAnsi" w:hAnsiTheme="minorHAnsi" w:cstheme="minorHAnsi"/>
          <w:b/>
          <w:bCs/>
          <w:color w:val="auto"/>
        </w:rPr>
      </w:pPr>
      <w:r w:rsidRPr="00AD1BF4">
        <w:rPr>
          <w:rFonts w:asciiTheme="minorHAnsi" w:hAnsiTheme="minorHAnsi" w:cstheme="minorHAnsi"/>
          <w:b/>
          <w:bCs/>
          <w:color w:val="auto"/>
        </w:rPr>
        <w:t>PLANO</w:t>
      </w:r>
      <w:r w:rsidR="00811685" w:rsidRPr="00AD1BF4">
        <w:rPr>
          <w:rFonts w:asciiTheme="minorHAnsi" w:hAnsiTheme="minorHAnsi" w:cstheme="minorHAnsi"/>
          <w:b/>
          <w:bCs/>
          <w:color w:val="auto"/>
        </w:rPr>
        <w:t xml:space="preserve">S </w:t>
      </w:r>
    </w:p>
    <w:p w14:paraId="053FEF27" w14:textId="77777777" w:rsidR="005D0EFD" w:rsidRPr="00AD1BF4" w:rsidRDefault="005D0EFD" w:rsidP="00AE3EAD">
      <w:pPr>
        <w:pStyle w:val="Default"/>
        <w:ind w:left="708"/>
        <w:rPr>
          <w:rFonts w:asciiTheme="minorHAnsi" w:hAnsiTheme="minorHAnsi" w:cstheme="minorHAnsi"/>
          <w:color w:val="auto"/>
        </w:rPr>
      </w:pPr>
    </w:p>
    <w:p w14:paraId="00C6568E" w14:textId="4C6C97F7" w:rsidR="00811685" w:rsidRPr="00AD1BF4" w:rsidRDefault="006C094F" w:rsidP="00811685">
      <w:pPr>
        <w:pStyle w:val="Default"/>
        <w:numPr>
          <w:ilvl w:val="0"/>
          <w:numId w:val="21"/>
        </w:numPr>
        <w:rPr>
          <w:rFonts w:asciiTheme="minorHAnsi" w:hAnsiTheme="minorHAnsi" w:cstheme="minorHAnsi"/>
          <w:bCs/>
          <w:color w:val="auto"/>
        </w:rPr>
      </w:pPr>
      <w:r>
        <w:rPr>
          <w:rFonts w:asciiTheme="minorHAnsi" w:hAnsiTheme="minorHAnsi" w:cstheme="minorHAnsi"/>
          <w:bCs/>
          <w:color w:val="auto"/>
        </w:rPr>
        <w:t>ARQUITECTURA ACTUAL CLUB PROVIDENCIA (DWG)</w:t>
      </w:r>
    </w:p>
    <w:p w14:paraId="53F33F94" w14:textId="18051B48" w:rsidR="00811685" w:rsidRDefault="006C094F" w:rsidP="00811685">
      <w:pPr>
        <w:pStyle w:val="Default"/>
        <w:numPr>
          <w:ilvl w:val="0"/>
          <w:numId w:val="21"/>
        </w:numPr>
        <w:rPr>
          <w:rFonts w:asciiTheme="minorHAnsi" w:hAnsiTheme="minorHAnsi" w:cstheme="minorHAnsi"/>
          <w:bCs/>
          <w:color w:val="auto"/>
        </w:rPr>
      </w:pPr>
      <w:r>
        <w:rPr>
          <w:rFonts w:asciiTheme="minorHAnsi" w:hAnsiTheme="minorHAnsi" w:cstheme="minorHAnsi"/>
          <w:bCs/>
          <w:color w:val="auto"/>
        </w:rPr>
        <w:lastRenderedPageBreak/>
        <w:t>INFORME INGENIERÍA BÁSICA ALIMENTACIÓN DE NUEVAS CARGAS EN INSTALACIONES SEDE POCURO (PDF)</w:t>
      </w:r>
    </w:p>
    <w:p w14:paraId="16F459BF" w14:textId="16CC0329" w:rsidR="006C094F" w:rsidRPr="00AD1BF4" w:rsidRDefault="006C094F" w:rsidP="00811685">
      <w:pPr>
        <w:pStyle w:val="Default"/>
        <w:numPr>
          <w:ilvl w:val="0"/>
          <w:numId w:val="21"/>
        </w:numPr>
        <w:rPr>
          <w:rFonts w:asciiTheme="minorHAnsi" w:hAnsiTheme="minorHAnsi" w:cstheme="minorHAnsi"/>
          <w:bCs/>
          <w:color w:val="auto"/>
        </w:rPr>
      </w:pPr>
      <w:r>
        <w:rPr>
          <w:rFonts w:asciiTheme="minorHAnsi" w:hAnsiTheme="minorHAnsi" w:cstheme="minorHAnsi"/>
          <w:bCs/>
          <w:color w:val="auto"/>
        </w:rPr>
        <w:t xml:space="preserve">UNILINEALES TABLEROS </w:t>
      </w:r>
      <w:r w:rsidR="00B17C09">
        <w:rPr>
          <w:rFonts w:asciiTheme="minorHAnsi" w:hAnsiTheme="minorHAnsi" w:cstheme="minorHAnsi"/>
          <w:bCs/>
          <w:color w:val="auto"/>
        </w:rPr>
        <w:t xml:space="preserve">CLUB PROVIDENCIA </w:t>
      </w:r>
      <w:r>
        <w:rPr>
          <w:rFonts w:asciiTheme="minorHAnsi" w:hAnsiTheme="minorHAnsi" w:cstheme="minorHAnsi"/>
          <w:bCs/>
          <w:color w:val="auto"/>
        </w:rPr>
        <w:t>(DWG)</w:t>
      </w:r>
    </w:p>
    <w:p w14:paraId="2DCB3264" w14:textId="77777777" w:rsidR="00811685" w:rsidRPr="00AD1BF4" w:rsidRDefault="00811685" w:rsidP="00926AE7">
      <w:pPr>
        <w:pStyle w:val="Default"/>
        <w:ind w:left="708"/>
        <w:rPr>
          <w:rFonts w:asciiTheme="minorHAnsi" w:hAnsiTheme="minorHAnsi" w:cstheme="minorHAnsi"/>
          <w:bCs/>
          <w:color w:val="auto"/>
          <w:highlight w:val="red"/>
        </w:rPr>
      </w:pPr>
    </w:p>
    <w:p w14:paraId="6758E6C4" w14:textId="77777777" w:rsidR="00D43299" w:rsidRPr="00AD1BF4" w:rsidRDefault="000F052F" w:rsidP="002D61D7">
      <w:pPr>
        <w:pStyle w:val="Default"/>
        <w:ind w:firstLine="708"/>
        <w:rPr>
          <w:rFonts w:asciiTheme="minorHAnsi" w:hAnsiTheme="minorHAnsi" w:cstheme="minorHAnsi"/>
          <w:b/>
          <w:bCs/>
          <w:color w:val="auto"/>
        </w:rPr>
      </w:pPr>
      <w:r w:rsidRPr="00AD1BF4">
        <w:rPr>
          <w:rFonts w:asciiTheme="minorHAnsi" w:hAnsiTheme="minorHAnsi" w:cstheme="minorHAnsi"/>
          <w:b/>
          <w:bCs/>
          <w:color w:val="auto"/>
        </w:rPr>
        <w:t>DOCUMENTOS</w:t>
      </w:r>
    </w:p>
    <w:p w14:paraId="5899CF22" w14:textId="77777777" w:rsidR="0095327C" w:rsidRPr="00AD1BF4" w:rsidRDefault="0095327C" w:rsidP="002D61D7">
      <w:pPr>
        <w:pStyle w:val="Default"/>
        <w:ind w:firstLine="708"/>
        <w:rPr>
          <w:rFonts w:asciiTheme="minorHAnsi" w:hAnsiTheme="minorHAnsi" w:cstheme="minorHAnsi"/>
          <w:color w:val="auto"/>
        </w:rPr>
      </w:pPr>
    </w:p>
    <w:p w14:paraId="1FAC34B4" w14:textId="77777777" w:rsidR="00982539" w:rsidRPr="00AD1BF4" w:rsidRDefault="00E4774B" w:rsidP="009365E4">
      <w:pPr>
        <w:pStyle w:val="Default"/>
        <w:numPr>
          <w:ilvl w:val="0"/>
          <w:numId w:val="22"/>
        </w:numPr>
        <w:rPr>
          <w:rFonts w:asciiTheme="minorHAnsi" w:hAnsiTheme="minorHAnsi" w:cstheme="minorHAnsi"/>
          <w:bCs/>
          <w:color w:val="auto"/>
        </w:rPr>
      </w:pPr>
      <w:r w:rsidRPr="00AD1BF4">
        <w:rPr>
          <w:rFonts w:asciiTheme="minorHAnsi" w:hAnsiTheme="minorHAnsi" w:cstheme="minorHAnsi"/>
          <w:bCs/>
          <w:color w:val="auto"/>
        </w:rPr>
        <w:t xml:space="preserve">Especificaciones </w:t>
      </w:r>
      <w:r w:rsidR="009365E4" w:rsidRPr="00AD1BF4">
        <w:rPr>
          <w:rFonts w:asciiTheme="minorHAnsi" w:hAnsiTheme="minorHAnsi" w:cstheme="minorHAnsi"/>
          <w:bCs/>
          <w:color w:val="auto"/>
        </w:rPr>
        <w:t>t</w:t>
      </w:r>
      <w:r w:rsidRPr="00AD1BF4">
        <w:rPr>
          <w:rFonts w:asciiTheme="minorHAnsi" w:hAnsiTheme="minorHAnsi" w:cstheme="minorHAnsi"/>
          <w:bCs/>
          <w:color w:val="auto"/>
        </w:rPr>
        <w:t>écnicas</w:t>
      </w:r>
      <w:r w:rsidR="009365E4" w:rsidRPr="00AD1BF4">
        <w:rPr>
          <w:rFonts w:asciiTheme="minorHAnsi" w:hAnsiTheme="minorHAnsi" w:cstheme="minorHAnsi"/>
          <w:bCs/>
          <w:color w:val="auto"/>
        </w:rPr>
        <w:t xml:space="preserve"> de arquitectura</w:t>
      </w:r>
      <w:r w:rsidR="003D382B" w:rsidRPr="00AD1BF4">
        <w:rPr>
          <w:rFonts w:asciiTheme="minorHAnsi" w:hAnsiTheme="minorHAnsi" w:cstheme="minorHAnsi"/>
          <w:bCs/>
          <w:color w:val="auto"/>
        </w:rPr>
        <w:t>.</w:t>
      </w:r>
    </w:p>
    <w:p w14:paraId="2C6E9FB4" w14:textId="77777777" w:rsidR="00155AF4" w:rsidRPr="00AD1BF4" w:rsidRDefault="00155AF4" w:rsidP="009365E4">
      <w:pPr>
        <w:pStyle w:val="Default"/>
        <w:numPr>
          <w:ilvl w:val="0"/>
          <w:numId w:val="22"/>
        </w:numPr>
        <w:rPr>
          <w:rFonts w:asciiTheme="minorHAnsi" w:hAnsiTheme="minorHAnsi" w:cstheme="minorHAnsi"/>
          <w:bCs/>
          <w:color w:val="auto"/>
        </w:rPr>
      </w:pPr>
      <w:r w:rsidRPr="00AD1BF4">
        <w:rPr>
          <w:rFonts w:asciiTheme="minorHAnsi" w:hAnsiTheme="minorHAnsi" w:cstheme="minorHAnsi"/>
          <w:bCs/>
          <w:color w:val="auto"/>
        </w:rPr>
        <w:t>Bases técnicas</w:t>
      </w:r>
    </w:p>
    <w:p w14:paraId="2AF18CB7" w14:textId="77777777" w:rsidR="00155AF4" w:rsidRDefault="00155AF4" w:rsidP="009365E4">
      <w:pPr>
        <w:pStyle w:val="Default"/>
        <w:numPr>
          <w:ilvl w:val="0"/>
          <w:numId w:val="22"/>
        </w:numPr>
        <w:rPr>
          <w:rFonts w:asciiTheme="minorHAnsi" w:hAnsiTheme="minorHAnsi" w:cstheme="minorHAnsi"/>
          <w:bCs/>
          <w:color w:val="auto"/>
        </w:rPr>
      </w:pPr>
      <w:r w:rsidRPr="00AD1BF4">
        <w:rPr>
          <w:rFonts w:asciiTheme="minorHAnsi" w:hAnsiTheme="minorHAnsi" w:cstheme="minorHAnsi"/>
          <w:bCs/>
          <w:color w:val="auto"/>
        </w:rPr>
        <w:t>Bases administrativas</w:t>
      </w:r>
    </w:p>
    <w:p w14:paraId="0FB01788" w14:textId="77777777" w:rsidR="001A7F95" w:rsidRPr="00AD1BF4" w:rsidRDefault="001A7F95" w:rsidP="009365E4">
      <w:pPr>
        <w:pStyle w:val="Default"/>
        <w:numPr>
          <w:ilvl w:val="0"/>
          <w:numId w:val="22"/>
        </w:numPr>
        <w:rPr>
          <w:rFonts w:asciiTheme="minorHAnsi" w:hAnsiTheme="minorHAnsi" w:cstheme="minorHAnsi"/>
          <w:bCs/>
          <w:color w:val="auto"/>
        </w:rPr>
      </w:pPr>
      <w:r>
        <w:rPr>
          <w:rFonts w:asciiTheme="minorHAnsi" w:hAnsiTheme="minorHAnsi" w:cstheme="minorHAnsi"/>
          <w:bCs/>
          <w:color w:val="auto"/>
        </w:rPr>
        <w:t>Anexos 1 al 5</w:t>
      </w:r>
    </w:p>
    <w:p w14:paraId="71838815" w14:textId="77777777" w:rsidR="00155AF4" w:rsidRPr="001277E1" w:rsidRDefault="00155AF4" w:rsidP="00155AF4">
      <w:pPr>
        <w:pStyle w:val="Default"/>
        <w:ind w:left="1428"/>
        <w:rPr>
          <w:rFonts w:asciiTheme="minorHAnsi" w:hAnsiTheme="minorHAnsi" w:cstheme="minorHAnsi"/>
          <w:bCs/>
          <w:color w:val="FF0000"/>
        </w:rPr>
      </w:pPr>
    </w:p>
    <w:p w14:paraId="5E087900" w14:textId="77777777" w:rsidR="002A21F8" w:rsidRPr="001277E1" w:rsidRDefault="002A21F8" w:rsidP="002A21F8">
      <w:pPr>
        <w:rPr>
          <w:rFonts w:asciiTheme="minorHAnsi" w:hAnsiTheme="minorHAnsi" w:cstheme="minorHAnsi"/>
          <w:szCs w:val="24"/>
        </w:rPr>
      </w:pPr>
    </w:p>
    <w:p w14:paraId="0616DA15" w14:textId="7D213B6B" w:rsidR="00EB4E7C" w:rsidRPr="001277E1" w:rsidRDefault="002A21F8" w:rsidP="003B07EB">
      <w:pPr>
        <w:jc w:val="both"/>
        <w:rPr>
          <w:rFonts w:asciiTheme="minorHAnsi" w:hAnsiTheme="minorHAnsi" w:cstheme="minorHAnsi"/>
          <w:szCs w:val="24"/>
        </w:rPr>
      </w:pPr>
      <w:r w:rsidRPr="001277E1">
        <w:rPr>
          <w:rFonts w:asciiTheme="minorHAnsi" w:hAnsiTheme="minorHAnsi" w:cstheme="minorHAnsi"/>
          <w:szCs w:val="24"/>
        </w:rPr>
        <w:t xml:space="preserve">La Totalidad de este expediente será levantado como adjunto en la Plataforma </w:t>
      </w:r>
      <w:hyperlink r:id="rId8" w:history="1">
        <w:r w:rsidR="000C5700" w:rsidRPr="0080273D">
          <w:rPr>
            <w:rStyle w:val="Hipervnculo"/>
            <w:rFonts w:asciiTheme="minorHAnsi" w:hAnsiTheme="minorHAnsi" w:cstheme="minorHAnsi"/>
            <w:szCs w:val="24"/>
          </w:rPr>
          <w:t>www.clubprovidencia.cl/licitaciones</w:t>
        </w:r>
      </w:hyperlink>
      <w:r w:rsidR="000C5700">
        <w:rPr>
          <w:rFonts w:asciiTheme="minorHAnsi" w:hAnsiTheme="minorHAnsi" w:cstheme="minorHAnsi"/>
          <w:szCs w:val="24"/>
        </w:rPr>
        <w:t xml:space="preserve"> </w:t>
      </w:r>
      <w:r w:rsidRPr="001277E1">
        <w:rPr>
          <w:rFonts w:asciiTheme="minorHAnsi" w:hAnsiTheme="minorHAnsi" w:cstheme="minorHAnsi"/>
          <w:szCs w:val="24"/>
        </w:rPr>
        <w:t>, para el estudio de la licitación que da origen</w:t>
      </w:r>
      <w:r w:rsidR="003B07EB" w:rsidRPr="001277E1">
        <w:rPr>
          <w:rFonts w:asciiTheme="minorHAnsi" w:hAnsiTheme="minorHAnsi" w:cstheme="minorHAnsi"/>
          <w:szCs w:val="24"/>
        </w:rPr>
        <w:t xml:space="preserve"> a las presentes Bases de Licitación.</w:t>
      </w:r>
    </w:p>
    <w:p w14:paraId="35B90C61" w14:textId="77777777" w:rsidR="00E6789C" w:rsidRPr="001277E1" w:rsidRDefault="00E6789C" w:rsidP="00EB4E7C">
      <w:pPr>
        <w:pStyle w:val="Prrafodelista"/>
        <w:ind w:left="360"/>
        <w:rPr>
          <w:rFonts w:cstheme="minorHAnsi"/>
          <w:sz w:val="24"/>
          <w:szCs w:val="24"/>
        </w:rPr>
      </w:pPr>
    </w:p>
    <w:p w14:paraId="171CBA49" w14:textId="77777777" w:rsidR="00E6789C" w:rsidRPr="001277E1" w:rsidRDefault="00E6789C" w:rsidP="00EB4E7C">
      <w:pPr>
        <w:pStyle w:val="Prrafodelista"/>
        <w:ind w:left="360"/>
        <w:rPr>
          <w:rFonts w:cstheme="minorHAnsi"/>
          <w:sz w:val="24"/>
          <w:szCs w:val="24"/>
        </w:rPr>
      </w:pPr>
    </w:p>
    <w:p w14:paraId="44233C37" w14:textId="77777777" w:rsidR="0066542E" w:rsidRPr="001277E1" w:rsidRDefault="0066542E" w:rsidP="00EB4E7C">
      <w:pPr>
        <w:pStyle w:val="Prrafodelista"/>
        <w:ind w:left="360"/>
        <w:rPr>
          <w:rFonts w:cstheme="minorHAnsi"/>
          <w:sz w:val="24"/>
          <w:szCs w:val="24"/>
        </w:rPr>
      </w:pPr>
    </w:p>
    <w:p w14:paraId="16C9DE94" w14:textId="77777777" w:rsidR="0066542E" w:rsidRPr="001277E1" w:rsidRDefault="0066542E" w:rsidP="00EB4E7C">
      <w:pPr>
        <w:pStyle w:val="Prrafodelista"/>
        <w:ind w:left="360"/>
        <w:rPr>
          <w:rFonts w:cstheme="minorHAnsi"/>
          <w:sz w:val="24"/>
          <w:szCs w:val="24"/>
        </w:rPr>
      </w:pPr>
    </w:p>
    <w:p w14:paraId="3952D082" w14:textId="77777777" w:rsidR="00EB4E7C" w:rsidRPr="00456891" w:rsidRDefault="00EB4E7C" w:rsidP="00456891">
      <w:pPr>
        <w:suppressAutoHyphens/>
        <w:ind w:left="4536"/>
        <w:jc w:val="center"/>
        <w:rPr>
          <w:rFonts w:asciiTheme="minorHAnsi" w:hAnsiTheme="minorHAnsi" w:cstheme="minorHAnsi"/>
          <w:b/>
          <w:spacing w:val="-3"/>
          <w:szCs w:val="24"/>
          <w:lang w:val="es-ES_tradnl"/>
        </w:rPr>
      </w:pPr>
    </w:p>
    <w:sectPr w:rsidR="00EB4E7C" w:rsidRPr="00456891" w:rsidSect="00F118B2">
      <w:headerReference w:type="default" r:id="rId9"/>
      <w:footerReference w:type="default" r:id="rId10"/>
      <w:pgSz w:w="12240" w:h="15840" w:code="1"/>
      <w:pgMar w:top="1843" w:right="1418" w:bottom="181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0ACE" w14:textId="77777777" w:rsidR="00A71DF3" w:rsidRDefault="00A71DF3" w:rsidP="00BE685D">
      <w:r>
        <w:separator/>
      </w:r>
    </w:p>
  </w:endnote>
  <w:endnote w:type="continuationSeparator" w:id="0">
    <w:p w14:paraId="7CD1D0CB" w14:textId="77777777" w:rsidR="00A71DF3" w:rsidRDefault="00A71DF3" w:rsidP="00BE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803227"/>
      <w:docPartObj>
        <w:docPartGallery w:val="Page Numbers (Bottom of Page)"/>
        <w:docPartUnique/>
      </w:docPartObj>
    </w:sdtPr>
    <w:sdtEndPr/>
    <w:sdtContent>
      <w:p w14:paraId="5A5ED6C5" w14:textId="77777777" w:rsidR="00D74088" w:rsidRDefault="00F63236">
        <w:pPr>
          <w:pStyle w:val="Piedepgina"/>
          <w:jc w:val="center"/>
        </w:pPr>
        <w:r>
          <w:fldChar w:fldCharType="begin"/>
        </w:r>
        <w:r w:rsidR="006D6937">
          <w:instrText xml:space="preserve"> PAGE   \* MERGEFORMAT </w:instrText>
        </w:r>
        <w:r>
          <w:fldChar w:fldCharType="separate"/>
        </w:r>
        <w:r w:rsidR="00725649">
          <w:rPr>
            <w:noProof/>
          </w:rPr>
          <w:t>5</w:t>
        </w:r>
        <w:r>
          <w:rPr>
            <w:noProof/>
          </w:rPr>
          <w:fldChar w:fldCharType="end"/>
        </w:r>
      </w:p>
    </w:sdtContent>
  </w:sdt>
  <w:p w14:paraId="03623862" w14:textId="77777777" w:rsidR="00D74088" w:rsidRDefault="00D740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44ED" w14:textId="77777777" w:rsidR="00A71DF3" w:rsidRDefault="00A71DF3" w:rsidP="00BE685D">
      <w:r>
        <w:separator/>
      </w:r>
    </w:p>
  </w:footnote>
  <w:footnote w:type="continuationSeparator" w:id="0">
    <w:p w14:paraId="77E30FAA" w14:textId="77777777" w:rsidR="00A71DF3" w:rsidRDefault="00A71DF3" w:rsidP="00BE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832D" w14:textId="77777777" w:rsidR="001252FD" w:rsidRPr="003970C2" w:rsidRDefault="00A52DA3" w:rsidP="003970C2">
    <w:pPr>
      <w:pStyle w:val="Encabezado"/>
    </w:pPr>
    <w:r>
      <w:rPr>
        <w:noProof/>
        <w:snapToGrid/>
        <w:lang w:val="es-CL" w:eastAsia="es-CL"/>
      </w:rPr>
      <w:drawing>
        <wp:anchor distT="0" distB="0" distL="114300" distR="114300" simplePos="0" relativeHeight="251658240" behindDoc="1" locked="0" layoutInCell="1" allowOverlap="1" wp14:anchorId="4E19D7A0" wp14:editId="50720571">
          <wp:simplePos x="0" y="0"/>
          <wp:positionH relativeFrom="column">
            <wp:posOffset>-197045</wp:posOffset>
          </wp:positionH>
          <wp:positionV relativeFrom="paragraph">
            <wp:posOffset>-168862</wp:posOffset>
          </wp:positionV>
          <wp:extent cx="1997612" cy="76028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03836" cy="7626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EE3"/>
    <w:multiLevelType w:val="hybridMultilevel"/>
    <w:tmpl w:val="BAE0A516"/>
    <w:lvl w:ilvl="0" w:tplc="CB169688">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
        </w:tabs>
        <w:ind w:left="360" w:hanging="360"/>
      </w:pPr>
      <w:rPr>
        <w:rFonts w:ascii="Courier New" w:hAnsi="Courier New" w:cs="Courier New" w:hint="default"/>
      </w:rPr>
    </w:lvl>
    <w:lvl w:ilvl="5" w:tplc="0C0A0005">
      <w:start w:val="1"/>
      <w:numFmt w:val="bullet"/>
      <w:lvlText w:val=""/>
      <w:lvlJc w:val="left"/>
      <w:pPr>
        <w:tabs>
          <w:tab w:val="num" w:pos="1080"/>
        </w:tabs>
        <w:ind w:left="1080" w:hanging="360"/>
      </w:pPr>
      <w:rPr>
        <w:rFonts w:ascii="Wingdings" w:hAnsi="Wingdings" w:hint="default"/>
      </w:rPr>
    </w:lvl>
    <w:lvl w:ilvl="6" w:tplc="0C0A0001">
      <w:start w:val="1"/>
      <w:numFmt w:val="bullet"/>
      <w:lvlText w:val=""/>
      <w:lvlJc w:val="left"/>
      <w:pPr>
        <w:tabs>
          <w:tab w:val="num" w:pos="1800"/>
        </w:tabs>
        <w:ind w:left="1800" w:hanging="360"/>
      </w:pPr>
      <w:rPr>
        <w:rFonts w:ascii="Symbol" w:hAnsi="Symbol" w:hint="default"/>
      </w:rPr>
    </w:lvl>
    <w:lvl w:ilvl="7" w:tplc="0C0A0003">
      <w:start w:val="1"/>
      <w:numFmt w:val="bullet"/>
      <w:lvlText w:val="o"/>
      <w:lvlJc w:val="left"/>
      <w:pPr>
        <w:tabs>
          <w:tab w:val="num" w:pos="2520"/>
        </w:tabs>
        <w:ind w:left="2520" w:hanging="360"/>
      </w:pPr>
      <w:rPr>
        <w:rFonts w:ascii="Courier New" w:hAnsi="Courier New" w:cs="Courier New" w:hint="default"/>
      </w:rPr>
    </w:lvl>
    <w:lvl w:ilvl="8" w:tplc="0C0A0005">
      <w:start w:val="1"/>
      <w:numFmt w:val="bullet"/>
      <w:lvlText w:val=""/>
      <w:lvlJc w:val="left"/>
      <w:pPr>
        <w:tabs>
          <w:tab w:val="num" w:pos="3240"/>
        </w:tabs>
        <w:ind w:left="3240" w:hanging="360"/>
      </w:pPr>
      <w:rPr>
        <w:rFonts w:ascii="Wingdings" w:hAnsi="Wingdings" w:hint="default"/>
      </w:rPr>
    </w:lvl>
  </w:abstractNum>
  <w:abstractNum w:abstractNumId="1" w15:restartNumberingAfterBreak="0">
    <w:nsid w:val="052B75EB"/>
    <w:multiLevelType w:val="hybridMultilevel"/>
    <w:tmpl w:val="6B2872E6"/>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056D58AF"/>
    <w:multiLevelType w:val="hybridMultilevel"/>
    <w:tmpl w:val="D5246B1E"/>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3" w15:restartNumberingAfterBreak="0">
    <w:nsid w:val="18D266E8"/>
    <w:multiLevelType w:val="hybridMultilevel"/>
    <w:tmpl w:val="3438A4BE"/>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4" w15:restartNumberingAfterBreak="0">
    <w:nsid w:val="1B1350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A18B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2653CB"/>
    <w:multiLevelType w:val="hybridMultilevel"/>
    <w:tmpl w:val="3A9002A4"/>
    <w:lvl w:ilvl="0" w:tplc="CB169688">
      <w:start w:val="1"/>
      <w:numFmt w:val="bullet"/>
      <w:lvlText w:val=""/>
      <w:lvlJc w:val="left"/>
      <w:pPr>
        <w:tabs>
          <w:tab w:val="num" w:pos="360"/>
        </w:tabs>
        <w:ind w:left="360" w:hanging="360"/>
      </w:pPr>
      <w:rPr>
        <w:rFonts w:ascii="Symbol" w:hAnsi="Symbol" w:hint="default"/>
        <w:color w:val="auto"/>
      </w:rPr>
    </w:lvl>
    <w:lvl w:ilvl="1" w:tplc="C3566DD4">
      <w:numFmt w:val="bullet"/>
      <w:lvlText w:val="-"/>
      <w:lvlJc w:val="left"/>
      <w:pPr>
        <w:ind w:left="-1800" w:hanging="360"/>
      </w:pPr>
      <w:rPr>
        <w:rFonts w:ascii="Arial" w:eastAsia="Times New Roman" w:hAnsi="Arial" w:cs="Arial"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7" w15:restartNumberingAfterBreak="0">
    <w:nsid w:val="22095BD9"/>
    <w:multiLevelType w:val="hybridMultilevel"/>
    <w:tmpl w:val="B88A34FC"/>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8" w15:restartNumberingAfterBreak="0">
    <w:nsid w:val="2C365C60"/>
    <w:multiLevelType w:val="hybridMultilevel"/>
    <w:tmpl w:val="233C0448"/>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9" w15:restartNumberingAfterBreak="0">
    <w:nsid w:val="2D28096F"/>
    <w:multiLevelType w:val="hybridMultilevel"/>
    <w:tmpl w:val="11B2360C"/>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10" w15:restartNumberingAfterBreak="0">
    <w:nsid w:val="319140B2"/>
    <w:multiLevelType w:val="hybridMultilevel"/>
    <w:tmpl w:val="7D468A4A"/>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35D67FEA"/>
    <w:multiLevelType w:val="hybridMultilevel"/>
    <w:tmpl w:val="27F8B120"/>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12" w15:restartNumberingAfterBreak="0">
    <w:nsid w:val="3733586C"/>
    <w:multiLevelType w:val="hybridMultilevel"/>
    <w:tmpl w:val="577C8866"/>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13" w15:restartNumberingAfterBreak="0">
    <w:nsid w:val="374E600D"/>
    <w:multiLevelType w:val="hybridMultilevel"/>
    <w:tmpl w:val="378429D0"/>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14" w15:restartNumberingAfterBreak="0">
    <w:nsid w:val="454F1B91"/>
    <w:multiLevelType w:val="hybridMultilevel"/>
    <w:tmpl w:val="B09000E0"/>
    <w:lvl w:ilvl="0" w:tplc="AC48CAC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7A9693F"/>
    <w:multiLevelType w:val="hybridMultilevel"/>
    <w:tmpl w:val="D1DC9E82"/>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16" w15:restartNumberingAfterBreak="0">
    <w:nsid w:val="4E705D4D"/>
    <w:multiLevelType w:val="hybridMultilevel"/>
    <w:tmpl w:val="2C04E6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95F4944"/>
    <w:multiLevelType w:val="hybridMultilevel"/>
    <w:tmpl w:val="4890505E"/>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18" w15:restartNumberingAfterBreak="0">
    <w:nsid w:val="5CBE2421"/>
    <w:multiLevelType w:val="hybridMultilevel"/>
    <w:tmpl w:val="051EA6EE"/>
    <w:lvl w:ilvl="0" w:tplc="CB169688">
      <w:start w:val="1"/>
      <w:numFmt w:val="bullet"/>
      <w:lvlText w:val=""/>
      <w:lvlJc w:val="left"/>
      <w:pPr>
        <w:tabs>
          <w:tab w:val="num" w:pos="480"/>
        </w:tabs>
        <w:ind w:left="480" w:hanging="360"/>
      </w:pPr>
      <w:rPr>
        <w:rFonts w:ascii="Symbol" w:hAnsi="Symbol" w:hint="default"/>
        <w:color w:val="auto"/>
      </w:rPr>
    </w:lvl>
    <w:lvl w:ilvl="1" w:tplc="CB169688">
      <w:start w:val="1"/>
      <w:numFmt w:val="bullet"/>
      <w:lvlText w:val=""/>
      <w:lvlJc w:val="left"/>
      <w:pPr>
        <w:tabs>
          <w:tab w:val="num" w:pos="-1800"/>
        </w:tabs>
        <w:ind w:left="-1800" w:hanging="360"/>
      </w:pPr>
      <w:rPr>
        <w:rFonts w:ascii="Symbol" w:hAnsi="Symbol" w:hint="default"/>
        <w:color w:val="auto"/>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19" w15:restartNumberingAfterBreak="0">
    <w:nsid w:val="688D2D99"/>
    <w:multiLevelType w:val="hybridMultilevel"/>
    <w:tmpl w:val="E0AE221C"/>
    <w:lvl w:ilvl="0" w:tplc="53B6F620">
      <w:numFmt w:val="bullet"/>
      <w:lvlText w:val="-"/>
      <w:lvlJc w:val="left"/>
      <w:pPr>
        <w:ind w:left="1128" w:hanging="360"/>
      </w:pPr>
      <w:rPr>
        <w:rFonts w:ascii="Arial" w:eastAsia="Times New Roman" w:hAnsi="Arial" w:cs="Arial" w:hint="default"/>
      </w:rPr>
    </w:lvl>
    <w:lvl w:ilvl="1" w:tplc="0C0A0003" w:tentative="1">
      <w:start w:val="1"/>
      <w:numFmt w:val="bullet"/>
      <w:lvlText w:val="o"/>
      <w:lvlJc w:val="left"/>
      <w:pPr>
        <w:ind w:left="1848" w:hanging="360"/>
      </w:pPr>
      <w:rPr>
        <w:rFonts w:ascii="Courier New" w:hAnsi="Courier New" w:cs="Courier New" w:hint="default"/>
      </w:rPr>
    </w:lvl>
    <w:lvl w:ilvl="2" w:tplc="0C0A0005" w:tentative="1">
      <w:start w:val="1"/>
      <w:numFmt w:val="bullet"/>
      <w:lvlText w:val=""/>
      <w:lvlJc w:val="left"/>
      <w:pPr>
        <w:ind w:left="2568" w:hanging="360"/>
      </w:pPr>
      <w:rPr>
        <w:rFonts w:ascii="Wingdings" w:hAnsi="Wingdings" w:hint="default"/>
      </w:rPr>
    </w:lvl>
    <w:lvl w:ilvl="3" w:tplc="0C0A0001" w:tentative="1">
      <w:start w:val="1"/>
      <w:numFmt w:val="bullet"/>
      <w:lvlText w:val=""/>
      <w:lvlJc w:val="left"/>
      <w:pPr>
        <w:ind w:left="3288" w:hanging="360"/>
      </w:pPr>
      <w:rPr>
        <w:rFonts w:ascii="Symbol" w:hAnsi="Symbol" w:hint="default"/>
      </w:rPr>
    </w:lvl>
    <w:lvl w:ilvl="4" w:tplc="0C0A0003" w:tentative="1">
      <w:start w:val="1"/>
      <w:numFmt w:val="bullet"/>
      <w:lvlText w:val="o"/>
      <w:lvlJc w:val="left"/>
      <w:pPr>
        <w:ind w:left="4008" w:hanging="360"/>
      </w:pPr>
      <w:rPr>
        <w:rFonts w:ascii="Courier New" w:hAnsi="Courier New" w:cs="Courier New" w:hint="default"/>
      </w:rPr>
    </w:lvl>
    <w:lvl w:ilvl="5" w:tplc="0C0A0005" w:tentative="1">
      <w:start w:val="1"/>
      <w:numFmt w:val="bullet"/>
      <w:lvlText w:val=""/>
      <w:lvlJc w:val="left"/>
      <w:pPr>
        <w:ind w:left="4728" w:hanging="360"/>
      </w:pPr>
      <w:rPr>
        <w:rFonts w:ascii="Wingdings" w:hAnsi="Wingdings" w:hint="default"/>
      </w:rPr>
    </w:lvl>
    <w:lvl w:ilvl="6" w:tplc="0C0A0001" w:tentative="1">
      <w:start w:val="1"/>
      <w:numFmt w:val="bullet"/>
      <w:lvlText w:val=""/>
      <w:lvlJc w:val="left"/>
      <w:pPr>
        <w:ind w:left="5448" w:hanging="360"/>
      </w:pPr>
      <w:rPr>
        <w:rFonts w:ascii="Symbol" w:hAnsi="Symbol" w:hint="default"/>
      </w:rPr>
    </w:lvl>
    <w:lvl w:ilvl="7" w:tplc="0C0A0003" w:tentative="1">
      <w:start w:val="1"/>
      <w:numFmt w:val="bullet"/>
      <w:lvlText w:val="o"/>
      <w:lvlJc w:val="left"/>
      <w:pPr>
        <w:ind w:left="6168" w:hanging="360"/>
      </w:pPr>
      <w:rPr>
        <w:rFonts w:ascii="Courier New" w:hAnsi="Courier New" w:cs="Courier New" w:hint="default"/>
      </w:rPr>
    </w:lvl>
    <w:lvl w:ilvl="8" w:tplc="0C0A0005" w:tentative="1">
      <w:start w:val="1"/>
      <w:numFmt w:val="bullet"/>
      <w:lvlText w:val=""/>
      <w:lvlJc w:val="left"/>
      <w:pPr>
        <w:ind w:left="6888" w:hanging="360"/>
      </w:pPr>
      <w:rPr>
        <w:rFonts w:ascii="Wingdings" w:hAnsi="Wingdings" w:hint="default"/>
      </w:rPr>
    </w:lvl>
  </w:abstractNum>
  <w:abstractNum w:abstractNumId="20" w15:restartNumberingAfterBreak="0">
    <w:nsid w:val="6E6F5761"/>
    <w:multiLevelType w:val="hybridMultilevel"/>
    <w:tmpl w:val="2848B4C0"/>
    <w:lvl w:ilvl="0" w:tplc="CB16968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21" w15:restartNumberingAfterBreak="0">
    <w:nsid w:val="70511428"/>
    <w:multiLevelType w:val="hybridMultilevel"/>
    <w:tmpl w:val="E7684060"/>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0"/>
  </w:num>
  <w:num w:numId="6">
    <w:abstractNumId w:val="0"/>
  </w:num>
  <w:num w:numId="7">
    <w:abstractNumId w:val="17"/>
  </w:num>
  <w:num w:numId="8">
    <w:abstractNumId w:val="13"/>
  </w:num>
  <w:num w:numId="9">
    <w:abstractNumId w:val="2"/>
  </w:num>
  <w:num w:numId="10">
    <w:abstractNumId w:val="3"/>
  </w:num>
  <w:num w:numId="11">
    <w:abstractNumId w:val="11"/>
  </w:num>
  <w:num w:numId="12">
    <w:abstractNumId w:val="6"/>
  </w:num>
  <w:num w:numId="13">
    <w:abstractNumId w:val="8"/>
  </w:num>
  <w:num w:numId="14">
    <w:abstractNumId w:val="12"/>
  </w:num>
  <w:num w:numId="15">
    <w:abstractNumId w:val="9"/>
  </w:num>
  <w:num w:numId="16">
    <w:abstractNumId w:val="5"/>
  </w:num>
  <w:num w:numId="17">
    <w:abstractNumId w:val="4"/>
  </w:num>
  <w:num w:numId="18">
    <w:abstractNumId w:val="19"/>
  </w:num>
  <w:num w:numId="19">
    <w:abstractNumId w:val="14"/>
  </w:num>
  <w:num w:numId="20">
    <w:abstractNumId w:val="16"/>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5D"/>
    <w:rsid w:val="000060D7"/>
    <w:rsid w:val="00014FEA"/>
    <w:rsid w:val="000200D7"/>
    <w:rsid w:val="0003040A"/>
    <w:rsid w:val="0003450D"/>
    <w:rsid w:val="000443F4"/>
    <w:rsid w:val="00066179"/>
    <w:rsid w:val="0006788D"/>
    <w:rsid w:val="0008799A"/>
    <w:rsid w:val="00092EC5"/>
    <w:rsid w:val="000A5E83"/>
    <w:rsid w:val="000A7057"/>
    <w:rsid w:val="000A7DB6"/>
    <w:rsid w:val="000B14BF"/>
    <w:rsid w:val="000B3D11"/>
    <w:rsid w:val="000B4C5D"/>
    <w:rsid w:val="000C2318"/>
    <w:rsid w:val="000C44DF"/>
    <w:rsid w:val="000C5700"/>
    <w:rsid w:val="000D0CC3"/>
    <w:rsid w:val="000D601B"/>
    <w:rsid w:val="000F052F"/>
    <w:rsid w:val="000F7E50"/>
    <w:rsid w:val="0010012E"/>
    <w:rsid w:val="001077BC"/>
    <w:rsid w:val="0011099C"/>
    <w:rsid w:val="00117F7D"/>
    <w:rsid w:val="001250C9"/>
    <w:rsid w:val="001252FD"/>
    <w:rsid w:val="001277E1"/>
    <w:rsid w:val="00130E50"/>
    <w:rsid w:val="00145599"/>
    <w:rsid w:val="00147D44"/>
    <w:rsid w:val="001524B8"/>
    <w:rsid w:val="00155AF4"/>
    <w:rsid w:val="001725F7"/>
    <w:rsid w:val="001835DB"/>
    <w:rsid w:val="00193D45"/>
    <w:rsid w:val="001A7F95"/>
    <w:rsid w:val="001B6EB5"/>
    <w:rsid w:val="001C662A"/>
    <w:rsid w:val="001D6AE9"/>
    <w:rsid w:val="001E1518"/>
    <w:rsid w:val="001E4535"/>
    <w:rsid w:val="001F135C"/>
    <w:rsid w:val="00205313"/>
    <w:rsid w:val="00207EB8"/>
    <w:rsid w:val="0021183F"/>
    <w:rsid w:val="00215F6C"/>
    <w:rsid w:val="002210BD"/>
    <w:rsid w:val="0022273A"/>
    <w:rsid w:val="00222E56"/>
    <w:rsid w:val="002303B2"/>
    <w:rsid w:val="00230BE0"/>
    <w:rsid w:val="00230E41"/>
    <w:rsid w:val="00234492"/>
    <w:rsid w:val="00271038"/>
    <w:rsid w:val="00286067"/>
    <w:rsid w:val="002A21F8"/>
    <w:rsid w:val="002A2DA5"/>
    <w:rsid w:val="002A5F48"/>
    <w:rsid w:val="002A7307"/>
    <w:rsid w:val="002A73AD"/>
    <w:rsid w:val="002B5752"/>
    <w:rsid w:val="002B5F8B"/>
    <w:rsid w:val="002C2139"/>
    <w:rsid w:val="002D45D2"/>
    <w:rsid w:val="002D61D7"/>
    <w:rsid w:val="002D6783"/>
    <w:rsid w:val="002E58DE"/>
    <w:rsid w:val="002F0007"/>
    <w:rsid w:val="002F157C"/>
    <w:rsid w:val="002F4CE1"/>
    <w:rsid w:val="00304849"/>
    <w:rsid w:val="00306227"/>
    <w:rsid w:val="0030641B"/>
    <w:rsid w:val="003076F5"/>
    <w:rsid w:val="003118F6"/>
    <w:rsid w:val="00322BAF"/>
    <w:rsid w:val="00322BF2"/>
    <w:rsid w:val="00325E27"/>
    <w:rsid w:val="00331029"/>
    <w:rsid w:val="00333DAA"/>
    <w:rsid w:val="003366D9"/>
    <w:rsid w:val="00337855"/>
    <w:rsid w:val="00355F0B"/>
    <w:rsid w:val="00361997"/>
    <w:rsid w:val="00366FCA"/>
    <w:rsid w:val="0037524D"/>
    <w:rsid w:val="00376ED2"/>
    <w:rsid w:val="0039112F"/>
    <w:rsid w:val="003970C2"/>
    <w:rsid w:val="003970CF"/>
    <w:rsid w:val="003A0A0A"/>
    <w:rsid w:val="003A7268"/>
    <w:rsid w:val="003B07EB"/>
    <w:rsid w:val="003B41B8"/>
    <w:rsid w:val="003B4945"/>
    <w:rsid w:val="003C1A4D"/>
    <w:rsid w:val="003C1DCE"/>
    <w:rsid w:val="003C59B0"/>
    <w:rsid w:val="003C629A"/>
    <w:rsid w:val="003C7D06"/>
    <w:rsid w:val="003D0473"/>
    <w:rsid w:val="003D0710"/>
    <w:rsid w:val="003D382B"/>
    <w:rsid w:val="003E5C75"/>
    <w:rsid w:val="003E775D"/>
    <w:rsid w:val="003F346F"/>
    <w:rsid w:val="003F5B33"/>
    <w:rsid w:val="003F6924"/>
    <w:rsid w:val="00400CAF"/>
    <w:rsid w:val="0040118D"/>
    <w:rsid w:val="00401FB8"/>
    <w:rsid w:val="004047A5"/>
    <w:rsid w:val="00414E9A"/>
    <w:rsid w:val="004170A0"/>
    <w:rsid w:val="00425556"/>
    <w:rsid w:val="00427D83"/>
    <w:rsid w:val="0043295F"/>
    <w:rsid w:val="0043516D"/>
    <w:rsid w:val="004426D9"/>
    <w:rsid w:val="004506CD"/>
    <w:rsid w:val="00452396"/>
    <w:rsid w:val="00456891"/>
    <w:rsid w:val="00463AED"/>
    <w:rsid w:val="00470109"/>
    <w:rsid w:val="00472933"/>
    <w:rsid w:val="00473CCA"/>
    <w:rsid w:val="0047596A"/>
    <w:rsid w:val="00484420"/>
    <w:rsid w:val="004A3F6D"/>
    <w:rsid w:val="004B0627"/>
    <w:rsid w:val="004C0B48"/>
    <w:rsid w:val="004C63B7"/>
    <w:rsid w:val="004D4A43"/>
    <w:rsid w:val="004F1D16"/>
    <w:rsid w:val="004F2945"/>
    <w:rsid w:val="004F2B2C"/>
    <w:rsid w:val="004F737E"/>
    <w:rsid w:val="004F7928"/>
    <w:rsid w:val="00500018"/>
    <w:rsid w:val="00507F79"/>
    <w:rsid w:val="005120FF"/>
    <w:rsid w:val="005130E2"/>
    <w:rsid w:val="00513B5D"/>
    <w:rsid w:val="0051462E"/>
    <w:rsid w:val="00531F19"/>
    <w:rsid w:val="0054494F"/>
    <w:rsid w:val="0055555A"/>
    <w:rsid w:val="0055632F"/>
    <w:rsid w:val="00556B7A"/>
    <w:rsid w:val="00563FC8"/>
    <w:rsid w:val="00576BBF"/>
    <w:rsid w:val="005779B9"/>
    <w:rsid w:val="00584806"/>
    <w:rsid w:val="00590B32"/>
    <w:rsid w:val="00592800"/>
    <w:rsid w:val="00593632"/>
    <w:rsid w:val="005B448F"/>
    <w:rsid w:val="005B6B47"/>
    <w:rsid w:val="005C50EF"/>
    <w:rsid w:val="005C7711"/>
    <w:rsid w:val="005D0EFD"/>
    <w:rsid w:val="005D2E20"/>
    <w:rsid w:val="005D43E9"/>
    <w:rsid w:val="005E0485"/>
    <w:rsid w:val="005E6DFC"/>
    <w:rsid w:val="005F15C9"/>
    <w:rsid w:val="00602A2F"/>
    <w:rsid w:val="00605340"/>
    <w:rsid w:val="006168DF"/>
    <w:rsid w:val="00616B42"/>
    <w:rsid w:val="00626E45"/>
    <w:rsid w:val="0063686E"/>
    <w:rsid w:val="00641D6D"/>
    <w:rsid w:val="00661901"/>
    <w:rsid w:val="0066542E"/>
    <w:rsid w:val="00665BFF"/>
    <w:rsid w:val="00671DB6"/>
    <w:rsid w:val="00671EAB"/>
    <w:rsid w:val="00672BF5"/>
    <w:rsid w:val="006868EF"/>
    <w:rsid w:val="00687EDD"/>
    <w:rsid w:val="006B090A"/>
    <w:rsid w:val="006B43C7"/>
    <w:rsid w:val="006B73F3"/>
    <w:rsid w:val="006C0438"/>
    <w:rsid w:val="006C094F"/>
    <w:rsid w:val="006C366E"/>
    <w:rsid w:val="006D5397"/>
    <w:rsid w:val="006D6937"/>
    <w:rsid w:val="006E43C4"/>
    <w:rsid w:val="006E48A6"/>
    <w:rsid w:val="006F0B73"/>
    <w:rsid w:val="0070096B"/>
    <w:rsid w:val="007063F6"/>
    <w:rsid w:val="00714588"/>
    <w:rsid w:val="00715F42"/>
    <w:rsid w:val="00717983"/>
    <w:rsid w:val="00723094"/>
    <w:rsid w:val="00725649"/>
    <w:rsid w:val="00725E21"/>
    <w:rsid w:val="0072728A"/>
    <w:rsid w:val="00746C27"/>
    <w:rsid w:val="007539AF"/>
    <w:rsid w:val="007616A1"/>
    <w:rsid w:val="00763A40"/>
    <w:rsid w:val="00772568"/>
    <w:rsid w:val="00774828"/>
    <w:rsid w:val="0078153D"/>
    <w:rsid w:val="00791A1C"/>
    <w:rsid w:val="007A1939"/>
    <w:rsid w:val="007B32F4"/>
    <w:rsid w:val="007D0F85"/>
    <w:rsid w:val="007D10EC"/>
    <w:rsid w:val="007D1490"/>
    <w:rsid w:val="007D3FFF"/>
    <w:rsid w:val="007D5996"/>
    <w:rsid w:val="007D67DB"/>
    <w:rsid w:val="007E05B4"/>
    <w:rsid w:val="007E51B2"/>
    <w:rsid w:val="007E5BE8"/>
    <w:rsid w:val="007E64D4"/>
    <w:rsid w:val="00805688"/>
    <w:rsid w:val="00805DFF"/>
    <w:rsid w:val="008066A1"/>
    <w:rsid w:val="00811685"/>
    <w:rsid w:val="0081586E"/>
    <w:rsid w:val="00816A1C"/>
    <w:rsid w:val="0081748B"/>
    <w:rsid w:val="008239A1"/>
    <w:rsid w:val="00837676"/>
    <w:rsid w:val="00840494"/>
    <w:rsid w:val="0085211B"/>
    <w:rsid w:val="0086013E"/>
    <w:rsid w:val="00865CC1"/>
    <w:rsid w:val="00874BEB"/>
    <w:rsid w:val="00897E6C"/>
    <w:rsid w:val="008A3D7C"/>
    <w:rsid w:val="008C7878"/>
    <w:rsid w:val="008D2D92"/>
    <w:rsid w:val="008D51E9"/>
    <w:rsid w:val="008E0355"/>
    <w:rsid w:val="0090108F"/>
    <w:rsid w:val="0090154D"/>
    <w:rsid w:val="0090642F"/>
    <w:rsid w:val="00913B5D"/>
    <w:rsid w:val="0092146E"/>
    <w:rsid w:val="00926AE7"/>
    <w:rsid w:val="009346CB"/>
    <w:rsid w:val="009365E4"/>
    <w:rsid w:val="00937F10"/>
    <w:rsid w:val="00947150"/>
    <w:rsid w:val="0095003B"/>
    <w:rsid w:val="0095327C"/>
    <w:rsid w:val="009537BA"/>
    <w:rsid w:val="009552A5"/>
    <w:rsid w:val="009641DE"/>
    <w:rsid w:val="0096453D"/>
    <w:rsid w:val="009739D5"/>
    <w:rsid w:val="009768A4"/>
    <w:rsid w:val="009773B1"/>
    <w:rsid w:val="00982539"/>
    <w:rsid w:val="0098732A"/>
    <w:rsid w:val="009958BF"/>
    <w:rsid w:val="009968A8"/>
    <w:rsid w:val="009A028D"/>
    <w:rsid w:val="009A5EC8"/>
    <w:rsid w:val="009A7926"/>
    <w:rsid w:val="009D67CC"/>
    <w:rsid w:val="009E2A98"/>
    <w:rsid w:val="009F2772"/>
    <w:rsid w:val="00A04931"/>
    <w:rsid w:val="00A24B98"/>
    <w:rsid w:val="00A257B8"/>
    <w:rsid w:val="00A319DD"/>
    <w:rsid w:val="00A33651"/>
    <w:rsid w:val="00A4629D"/>
    <w:rsid w:val="00A4799F"/>
    <w:rsid w:val="00A51706"/>
    <w:rsid w:val="00A52DA3"/>
    <w:rsid w:val="00A56690"/>
    <w:rsid w:val="00A5698E"/>
    <w:rsid w:val="00A60406"/>
    <w:rsid w:val="00A63649"/>
    <w:rsid w:val="00A70ECF"/>
    <w:rsid w:val="00A71DF3"/>
    <w:rsid w:val="00A73B80"/>
    <w:rsid w:val="00A82DE9"/>
    <w:rsid w:val="00A854B0"/>
    <w:rsid w:val="00A91CED"/>
    <w:rsid w:val="00A942C0"/>
    <w:rsid w:val="00A975AB"/>
    <w:rsid w:val="00AA29FB"/>
    <w:rsid w:val="00AB0699"/>
    <w:rsid w:val="00AB1EDB"/>
    <w:rsid w:val="00AC0B90"/>
    <w:rsid w:val="00AC349D"/>
    <w:rsid w:val="00AD03C5"/>
    <w:rsid w:val="00AD1BF4"/>
    <w:rsid w:val="00AE0987"/>
    <w:rsid w:val="00AE1558"/>
    <w:rsid w:val="00AE3EAD"/>
    <w:rsid w:val="00AE4BCA"/>
    <w:rsid w:val="00AE6A90"/>
    <w:rsid w:val="00AE70A2"/>
    <w:rsid w:val="00B113CC"/>
    <w:rsid w:val="00B11B4A"/>
    <w:rsid w:val="00B11E70"/>
    <w:rsid w:val="00B14611"/>
    <w:rsid w:val="00B17C09"/>
    <w:rsid w:val="00B17ECD"/>
    <w:rsid w:val="00B2384D"/>
    <w:rsid w:val="00B249AA"/>
    <w:rsid w:val="00B25BAE"/>
    <w:rsid w:val="00B34252"/>
    <w:rsid w:val="00B34287"/>
    <w:rsid w:val="00B34E28"/>
    <w:rsid w:val="00B42634"/>
    <w:rsid w:val="00B540EA"/>
    <w:rsid w:val="00B61814"/>
    <w:rsid w:val="00B64277"/>
    <w:rsid w:val="00B6432D"/>
    <w:rsid w:val="00B6648E"/>
    <w:rsid w:val="00B73513"/>
    <w:rsid w:val="00B8458E"/>
    <w:rsid w:val="00B84E54"/>
    <w:rsid w:val="00B8776A"/>
    <w:rsid w:val="00B87D89"/>
    <w:rsid w:val="00B92123"/>
    <w:rsid w:val="00B936E8"/>
    <w:rsid w:val="00B93D6D"/>
    <w:rsid w:val="00BA63AD"/>
    <w:rsid w:val="00BB0E1B"/>
    <w:rsid w:val="00BB3A0E"/>
    <w:rsid w:val="00BC053F"/>
    <w:rsid w:val="00BC1362"/>
    <w:rsid w:val="00BC1F59"/>
    <w:rsid w:val="00BC5B87"/>
    <w:rsid w:val="00BD5DEB"/>
    <w:rsid w:val="00BE45D3"/>
    <w:rsid w:val="00BE66B1"/>
    <w:rsid w:val="00BE685D"/>
    <w:rsid w:val="00C00356"/>
    <w:rsid w:val="00C04443"/>
    <w:rsid w:val="00C12ABE"/>
    <w:rsid w:val="00C13F93"/>
    <w:rsid w:val="00C23FE0"/>
    <w:rsid w:val="00C2550C"/>
    <w:rsid w:val="00C33478"/>
    <w:rsid w:val="00C3506B"/>
    <w:rsid w:val="00C3622B"/>
    <w:rsid w:val="00C372EE"/>
    <w:rsid w:val="00C44552"/>
    <w:rsid w:val="00C46F29"/>
    <w:rsid w:val="00C508D7"/>
    <w:rsid w:val="00C60E3B"/>
    <w:rsid w:val="00C655E8"/>
    <w:rsid w:val="00C76F31"/>
    <w:rsid w:val="00C97FBA"/>
    <w:rsid w:val="00CA6ABE"/>
    <w:rsid w:val="00CB47E9"/>
    <w:rsid w:val="00CC387B"/>
    <w:rsid w:val="00CC7115"/>
    <w:rsid w:val="00CF131D"/>
    <w:rsid w:val="00CF1374"/>
    <w:rsid w:val="00CF40A9"/>
    <w:rsid w:val="00D03EE1"/>
    <w:rsid w:val="00D20DDF"/>
    <w:rsid w:val="00D358AE"/>
    <w:rsid w:val="00D36418"/>
    <w:rsid w:val="00D410AA"/>
    <w:rsid w:val="00D43299"/>
    <w:rsid w:val="00D44230"/>
    <w:rsid w:val="00D46806"/>
    <w:rsid w:val="00D46861"/>
    <w:rsid w:val="00D5056B"/>
    <w:rsid w:val="00D52AB9"/>
    <w:rsid w:val="00D541A6"/>
    <w:rsid w:val="00D5422D"/>
    <w:rsid w:val="00D55887"/>
    <w:rsid w:val="00D71CC5"/>
    <w:rsid w:val="00D74088"/>
    <w:rsid w:val="00D81922"/>
    <w:rsid w:val="00D85484"/>
    <w:rsid w:val="00D87B2B"/>
    <w:rsid w:val="00D91F0D"/>
    <w:rsid w:val="00D979F8"/>
    <w:rsid w:val="00DB66D0"/>
    <w:rsid w:val="00DB67A2"/>
    <w:rsid w:val="00DC0C34"/>
    <w:rsid w:val="00DC76EB"/>
    <w:rsid w:val="00DD58EC"/>
    <w:rsid w:val="00DE29C6"/>
    <w:rsid w:val="00DE65AF"/>
    <w:rsid w:val="00DE70A2"/>
    <w:rsid w:val="00DF09A9"/>
    <w:rsid w:val="00DF0C6F"/>
    <w:rsid w:val="00DF6465"/>
    <w:rsid w:val="00E05A17"/>
    <w:rsid w:val="00E0610F"/>
    <w:rsid w:val="00E072B0"/>
    <w:rsid w:val="00E1591C"/>
    <w:rsid w:val="00E1609C"/>
    <w:rsid w:val="00E32210"/>
    <w:rsid w:val="00E344E5"/>
    <w:rsid w:val="00E37C35"/>
    <w:rsid w:val="00E408DD"/>
    <w:rsid w:val="00E409C0"/>
    <w:rsid w:val="00E4774B"/>
    <w:rsid w:val="00E63E6D"/>
    <w:rsid w:val="00E6789C"/>
    <w:rsid w:val="00E712F1"/>
    <w:rsid w:val="00E76628"/>
    <w:rsid w:val="00E83CBF"/>
    <w:rsid w:val="00E874EA"/>
    <w:rsid w:val="00E939D7"/>
    <w:rsid w:val="00EB4AE0"/>
    <w:rsid w:val="00EB4E7C"/>
    <w:rsid w:val="00EC58B7"/>
    <w:rsid w:val="00ED7C2E"/>
    <w:rsid w:val="00EE08FD"/>
    <w:rsid w:val="00EE59D2"/>
    <w:rsid w:val="00F052C8"/>
    <w:rsid w:val="00F07149"/>
    <w:rsid w:val="00F07BFA"/>
    <w:rsid w:val="00F118B2"/>
    <w:rsid w:val="00F22820"/>
    <w:rsid w:val="00F2282D"/>
    <w:rsid w:val="00F269EF"/>
    <w:rsid w:val="00F30A54"/>
    <w:rsid w:val="00F36AE0"/>
    <w:rsid w:val="00F4396E"/>
    <w:rsid w:val="00F5010C"/>
    <w:rsid w:val="00F60F2D"/>
    <w:rsid w:val="00F613DF"/>
    <w:rsid w:val="00F63236"/>
    <w:rsid w:val="00F64A84"/>
    <w:rsid w:val="00F64E15"/>
    <w:rsid w:val="00F70620"/>
    <w:rsid w:val="00F74A7D"/>
    <w:rsid w:val="00F74E6E"/>
    <w:rsid w:val="00F870A2"/>
    <w:rsid w:val="00FA3442"/>
    <w:rsid w:val="00FA4C8F"/>
    <w:rsid w:val="00FB2913"/>
    <w:rsid w:val="00FB2F7F"/>
    <w:rsid w:val="00FC1954"/>
    <w:rsid w:val="00FD2FAD"/>
    <w:rsid w:val="00FD7274"/>
    <w:rsid w:val="00FF3FDB"/>
    <w:rsid w:val="00FF5E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29F01"/>
  <w15:docId w15:val="{0CA8C8A4-EA75-C441-84C0-42C9D9D3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5D"/>
    <w:pPr>
      <w:widowControl w:val="0"/>
      <w:spacing w:after="0" w:line="240" w:lineRule="auto"/>
    </w:pPr>
    <w:rPr>
      <w:rFonts w:ascii="Courier New" w:eastAsia="Times New Roman" w:hAnsi="Courier New" w:cs="Times New Roman"/>
      <w:snapToGrid w:val="0"/>
      <w:sz w:val="24"/>
      <w:szCs w:val="20"/>
      <w:lang w:eastAsia="es-ES"/>
    </w:rPr>
  </w:style>
  <w:style w:type="paragraph" w:styleId="Ttulo1">
    <w:name w:val="heading 1"/>
    <w:aliases w:val="título 1,Título Principal,HAB17,Título1amb,título1,(F2),Chapter,H1,1 ghost,g,Heading 0,TITULO 1,titulo 1"/>
    <w:basedOn w:val="Normal"/>
    <w:next w:val="Normal"/>
    <w:link w:val="Ttulo1Car"/>
    <w:qFormat/>
    <w:rsid w:val="001252FD"/>
    <w:pPr>
      <w:keepNext/>
      <w:tabs>
        <w:tab w:val="left" w:pos="-720"/>
      </w:tabs>
      <w:suppressAutoHyphens/>
      <w:jc w:val="both"/>
      <w:outlineLvl w:val="0"/>
    </w:pPr>
    <w:rPr>
      <w:rFonts w:ascii="Cambria" w:hAnsi="Cambria"/>
      <w:b/>
      <w:bCs/>
      <w:snapToGrid/>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685D"/>
    <w:pPr>
      <w:tabs>
        <w:tab w:val="center" w:pos="4252"/>
        <w:tab w:val="right" w:pos="8504"/>
      </w:tabs>
    </w:pPr>
  </w:style>
  <w:style w:type="character" w:customStyle="1" w:styleId="EncabezadoCar">
    <w:name w:val="Encabezado Car"/>
    <w:basedOn w:val="Fuentedeprrafopredeter"/>
    <w:link w:val="Encabezado"/>
    <w:uiPriority w:val="99"/>
    <w:rsid w:val="00BE685D"/>
    <w:rPr>
      <w:rFonts w:ascii="Courier New" w:eastAsia="Times New Roman" w:hAnsi="Courier New" w:cs="Times New Roman"/>
      <w:snapToGrid w:val="0"/>
      <w:sz w:val="24"/>
      <w:szCs w:val="20"/>
      <w:lang w:eastAsia="es-ES"/>
    </w:rPr>
  </w:style>
  <w:style w:type="paragraph" w:styleId="Piedepgina">
    <w:name w:val="footer"/>
    <w:basedOn w:val="Normal"/>
    <w:link w:val="PiedepginaCar"/>
    <w:uiPriority w:val="99"/>
    <w:unhideWhenUsed/>
    <w:rsid w:val="00BE685D"/>
    <w:pPr>
      <w:tabs>
        <w:tab w:val="center" w:pos="4252"/>
        <w:tab w:val="right" w:pos="8504"/>
      </w:tabs>
    </w:pPr>
  </w:style>
  <w:style w:type="character" w:customStyle="1" w:styleId="PiedepginaCar">
    <w:name w:val="Pie de página Car"/>
    <w:basedOn w:val="Fuentedeprrafopredeter"/>
    <w:link w:val="Piedepgina"/>
    <w:uiPriority w:val="99"/>
    <w:rsid w:val="00BE685D"/>
    <w:rPr>
      <w:rFonts w:ascii="Courier New" w:eastAsia="Times New Roman" w:hAnsi="Courier New" w:cs="Times New Roman"/>
      <w:snapToGrid w:val="0"/>
      <w:sz w:val="24"/>
      <w:szCs w:val="20"/>
      <w:lang w:eastAsia="es-ES"/>
    </w:rPr>
  </w:style>
  <w:style w:type="paragraph" w:styleId="Textodeglobo">
    <w:name w:val="Balloon Text"/>
    <w:basedOn w:val="Normal"/>
    <w:link w:val="TextodegloboCar"/>
    <w:uiPriority w:val="99"/>
    <w:semiHidden/>
    <w:unhideWhenUsed/>
    <w:rsid w:val="00BE685D"/>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85D"/>
    <w:rPr>
      <w:rFonts w:ascii="Tahoma" w:eastAsia="Times New Roman" w:hAnsi="Tahoma" w:cs="Tahoma"/>
      <w:snapToGrid w:val="0"/>
      <w:sz w:val="16"/>
      <w:szCs w:val="16"/>
      <w:lang w:eastAsia="es-ES"/>
    </w:rPr>
  </w:style>
  <w:style w:type="paragraph" w:styleId="Prrafodelista">
    <w:name w:val="List Paragraph"/>
    <w:basedOn w:val="Normal"/>
    <w:uiPriority w:val="34"/>
    <w:qFormat/>
    <w:rsid w:val="00EB4E7C"/>
    <w:pPr>
      <w:widowControl/>
      <w:spacing w:after="200" w:line="276" w:lineRule="auto"/>
      <w:ind w:left="720"/>
      <w:contextualSpacing/>
    </w:pPr>
    <w:rPr>
      <w:rFonts w:asciiTheme="minorHAnsi" w:eastAsiaTheme="minorHAnsi" w:hAnsiTheme="minorHAnsi" w:cstheme="minorBidi"/>
      <w:snapToGrid/>
      <w:sz w:val="22"/>
      <w:szCs w:val="22"/>
      <w:lang w:eastAsia="en-US"/>
    </w:rPr>
  </w:style>
  <w:style w:type="character" w:styleId="Hipervnculo">
    <w:name w:val="Hyperlink"/>
    <w:basedOn w:val="Fuentedeprrafopredeter"/>
    <w:uiPriority w:val="99"/>
    <w:unhideWhenUsed/>
    <w:rsid w:val="002A21F8"/>
    <w:rPr>
      <w:color w:val="0000FF" w:themeColor="hyperlink"/>
      <w:u w:val="single"/>
    </w:rPr>
  </w:style>
  <w:style w:type="paragraph" w:styleId="Fecha">
    <w:name w:val="Date"/>
    <w:basedOn w:val="Normal"/>
    <w:next w:val="Normal"/>
    <w:link w:val="FechaCar"/>
    <w:uiPriority w:val="99"/>
    <w:semiHidden/>
    <w:unhideWhenUsed/>
    <w:rsid w:val="005D2E20"/>
  </w:style>
  <w:style w:type="character" w:customStyle="1" w:styleId="FechaCar">
    <w:name w:val="Fecha Car"/>
    <w:basedOn w:val="Fuentedeprrafopredeter"/>
    <w:link w:val="Fecha"/>
    <w:uiPriority w:val="99"/>
    <w:semiHidden/>
    <w:rsid w:val="005D2E20"/>
    <w:rPr>
      <w:rFonts w:ascii="Courier New" w:eastAsia="Times New Roman" w:hAnsi="Courier New" w:cs="Times New Roman"/>
      <w:snapToGrid w:val="0"/>
      <w:sz w:val="24"/>
      <w:szCs w:val="20"/>
      <w:lang w:eastAsia="es-ES"/>
    </w:rPr>
  </w:style>
  <w:style w:type="paragraph" w:customStyle="1" w:styleId="Default">
    <w:name w:val="Default"/>
    <w:rsid w:val="00D43299"/>
    <w:pPr>
      <w:autoSpaceDE w:val="0"/>
      <w:autoSpaceDN w:val="0"/>
      <w:adjustRightInd w:val="0"/>
      <w:spacing w:after="0" w:line="240" w:lineRule="auto"/>
    </w:pPr>
    <w:rPr>
      <w:rFonts w:ascii="Arial" w:eastAsia="Times New Roman" w:hAnsi="Arial" w:cs="Arial"/>
      <w:color w:val="000000"/>
      <w:sz w:val="24"/>
      <w:szCs w:val="24"/>
      <w:lang w:val="es-CL" w:eastAsia="es-CL"/>
    </w:rPr>
  </w:style>
  <w:style w:type="character" w:customStyle="1" w:styleId="Ttulo1Car">
    <w:name w:val="Título 1 Car"/>
    <w:aliases w:val="título 1 Car,Título Principal Car,HAB17 Car,Título1amb Car,título1 Car,(F2) Car,Chapter Car,H1 Car,1 ghost Car,g Car,Heading 0 Car,TITULO 1 Car,titulo 1 Car"/>
    <w:basedOn w:val="Fuentedeprrafopredeter"/>
    <w:link w:val="Ttulo1"/>
    <w:rsid w:val="001252FD"/>
    <w:rPr>
      <w:rFonts w:ascii="Cambria" w:eastAsia="Times New Roman" w:hAnsi="Cambria" w:cs="Times New Roman"/>
      <w:b/>
      <w:bCs/>
      <w:kern w:val="32"/>
      <w:sz w:val="32"/>
      <w:szCs w:val="32"/>
      <w:lang w:eastAsia="es-ES"/>
    </w:rPr>
  </w:style>
  <w:style w:type="character" w:styleId="Refdecomentario">
    <w:name w:val="annotation reference"/>
    <w:basedOn w:val="Fuentedeprrafopredeter"/>
    <w:uiPriority w:val="99"/>
    <w:semiHidden/>
    <w:unhideWhenUsed/>
    <w:rsid w:val="004D4A43"/>
    <w:rPr>
      <w:sz w:val="16"/>
      <w:szCs w:val="16"/>
    </w:rPr>
  </w:style>
  <w:style w:type="paragraph" w:styleId="Textocomentario">
    <w:name w:val="annotation text"/>
    <w:basedOn w:val="Normal"/>
    <w:link w:val="TextocomentarioCar"/>
    <w:uiPriority w:val="99"/>
    <w:semiHidden/>
    <w:unhideWhenUsed/>
    <w:rsid w:val="004D4A43"/>
    <w:rPr>
      <w:sz w:val="20"/>
    </w:rPr>
  </w:style>
  <w:style w:type="character" w:customStyle="1" w:styleId="TextocomentarioCar">
    <w:name w:val="Texto comentario Car"/>
    <w:basedOn w:val="Fuentedeprrafopredeter"/>
    <w:link w:val="Textocomentario"/>
    <w:uiPriority w:val="99"/>
    <w:semiHidden/>
    <w:rsid w:val="004D4A43"/>
    <w:rPr>
      <w:rFonts w:ascii="Courier New" w:eastAsia="Times New Roman" w:hAnsi="Courier New" w:cs="Times New Roman"/>
      <w:snapToGrid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D4A43"/>
    <w:rPr>
      <w:b/>
      <w:bCs/>
    </w:rPr>
  </w:style>
  <w:style w:type="character" w:customStyle="1" w:styleId="AsuntodelcomentarioCar">
    <w:name w:val="Asunto del comentario Car"/>
    <w:basedOn w:val="TextocomentarioCar"/>
    <w:link w:val="Asuntodelcomentario"/>
    <w:uiPriority w:val="99"/>
    <w:semiHidden/>
    <w:rsid w:val="004D4A43"/>
    <w:rPr>
      <w:rFonts w:ascii="Courier New" w:eastAsia="Times New Roman" w:hAnsi="Courier New" w:cs="Times New Roman"/>
      <w:b/>
      <w:bCs/>
      <w:snapToGrid w:val="0"/>
      <w:sz w:val="20"/>
      <w:szCs w:val="20"/>
      <w:lang w:eastAsia="es-ES"/>
    </w:rPr>
  </w:style>
  <w:style w:type="character" w:styleId="Mencinsinresolver">
    <w:name w:val="Unresolved Mention"/>
    <w:basedOn w:val="Fuentedeprrafopredeter"/>
    <w:uiPriority w:val="99"/>
    <w:semiHidden/>
    <w:unhideWhenUsed/>
    <w:rsid w:val="000C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providencia.cl/licitaci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9DDFF-F135-485F-87A6-0EBB8E0C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1745</Words>
  <Characters>9952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cvargasm</dc:creator>
  <cp:keywords/>
  <dc:description/>
  <cp:lastModifiedBy>club providencia</cp:lastModifiedBy>
  <cp:revision>6</cp:revision>
  <cp:lastPrinted>2023-06-06T12:16:00Z</cp:lastPrinted>
  <dcterms:created xsi:type="dcterms:W3CDTF">2023-08-25T18:17:00Z</dcterms:created>
  <dcterms:modified xsi:type="dcterms:W3CDTF">2023-09-20T12:06:00Z</dcterms:modified>
</cp:coreProperties>
</file>